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E5105E" w:rsidRDefault="00967F9A" w:rsidP="00967F9A">
      <w:pPr>
        <w:pStyle w:val="NormalWeb"/>
        <w:shd w:val="clear" w:color="auto" w:fill="FFFFFF"/>
        <w:jc w:val="center"/>
        <w:rPr>
          <w:rFonts w:ascii="Arial" w:hAnsi="Arial" w:cs="Arial"/>
          <w:b/>
          <w:sz w:val="28"/>
          <w:szCs w:val="28"/>
          <w:shd w:val="clear" w:color="auto" w:fill="FFFFFF"/>
        </w:rPr>
      </w:pPr>
    </w:p>
    <w:p w:rsidR="00E5105E" w:rsidRPr="00E5105E" w:rsidRDefault="00E5105E" w:rsidP="00E5105E">
      <w:pPr>
        <w:pStyle w:val="Heading1"/>
        <w:spacing w:before="0"/>
        <w:rPr>
          <w:rFonts w:ascii="Arial" w:hAnsi="Arial" w:cs="Arial"/>
          <w:color w:val="auto"/>
          <w:sz w:val="28"/>
          <w:szCs w:val="28"/>
        </w:rPr>
      </w:pPr>
      <w:r w:rsidRPr="00E5105E">
        <w:rPr>
          <w:rFonts w:ascii="Arial" w:hAnsi="Arial" w:cs="Arial"/>
          <w:color w:val="auto"/>
          <w:sz w:val="28"/>
          <w:szCs w:val="28"/>
        </w:rPr>
        <w:t>Pilgrimage of Grace</w:t>
      </w:r>
      <w:r w:rsidRPr="00E5105E">
        <w:rPr>
          <w:rFonts w:ascii="Arial" w:hAnsi="Arial" w:cs="Arial"/>
          <w:color w:val="auto"/>
          <w:sz w:val="28"/>
          <w:szCs w:val="28"/>
        </w:rPr>
        <w:t xml:space="preserve"> </w:t>
      </w:r>
      <w:hyperlink r:id="rId4" w:history="1">
        <w:r w:rsidRPr="00E5105E">
          <w:rPr>
            <w:rStyle w:val="Hyperlink"/>
            <w:rFonts w:ascii="Arial" w:hAnsi="Arial" w:cs="Arial"/>
            <w:color w:val="4472C4" w:themeColor="accent5"/>
            <w:sz w:val="28"/>
            <w:szCs w:val="28"/>
          </w:rPr>
          <w:t>http://spartacus-educational.com/ExTEU12.htm</w:t>
        </w:r>
      </w:hyperlink>
    </w:p>
    <w:p w:rsidR="00E5105E" w:rsidRPr="00E5105E" w:rsidRDefault="00E5105E" w:rsidP="00E5105E"/>
    <w:p w:rsidR="00E5105E" w:rsidRPr="00E5105E" w:rsidRDefault="00E5105E" w:rsidP="00E5105E">
      <w:pPr>
        <w:pStyle w:val="Heading1"/>
        <w:spacing w:before="0"/>
        <w:rPr>
          <w:rFonts w:ascii="Arial" w:hAnsi="Arial" w:cs="Arial"/>
          <w:color w:val="000000"/>
          <w:sz w:val="24"/>
          <w:szCs w:val="24"/>
        </w:rPr>
      </w:pPr>
      <w:r w:rsidRPr="00E5105E">
        <w:rPr>
          <w:rFonts w:ascii="Arial" w:hAnsi="Arial" w:cs="Arial"/>
          <w:color w:val="000000"/>
          <w:sz w:val="24"/>
          <w:szCs w:val="24"/>
        </w:rPr>
        <w:t>In 1535</w:t>
      </w:r>
      <w:r w:rsidRPr="00E5105E">
        <w:rPr>
          <w:rStyle w:val="apple-converted-space"/>
          <w:rFonts w:ascii="Arial" w:hAnsi="Arial" w:cs="Arial"/>
          <w:color w:val="000000"/>
          <w:sz w:val="24"/>
          <w:szCs w:val="24"/>
        </w:rPr>
        <w:t> </w:t>
      </w:r>
      <w:hyperlink r:id="rId5" w:history="1">
        <w:r w:rsidRPr="00E5105E">
          <w:rPr>
            <w:rStyle w:val="Hyperlink"/>
            <w:rFonts w:ascii="Arial" w:hAnsi="Arial" w:cs="Arial"/>
            <w:color w:val="7700DD"/>
            <w:sz w:val="24"/>
            <w:szCs w:val="24"/>
            <w:u w:val="none"/>
          </w:rPr>
          <w:t>Henry VIII</w:t>
        </w:r>
      </w:hyperlink>
      <w:r w:rsidRPr="00E5105E">
        <w:rPr>
          <w:rStyle w:val="apple-converted-space"/>
          <w:rFonts w:ascii="Arial" w:hAnsi="Arial" w:cs="Arial"/>
          <w:color w:val="000000"/>
          <w:sz w:val="24"/>
          <w:szCs w:val="24"/>
        </w:rPr>
        <w:t> </w:t>
      </w:r>
      <w:r w:rsidRPr="00E5105E">
        <w:rPr>
          <w:rFonts w:ascii="Arial" w:hAnsi="Arial" w:cs="Arial"/>
          <w:color w:val="000000"/>
          <w:sz w:val="24"/>
          <w:szCs w:val="24"/>
        </w:rPr>
        <w:t>began to close the</w:t>
      </w:r>
      <w:r w:rsidRPr="00E5105E">
        <w:rPr>
          <w:rStyle w:val="apple-converted-space"/>
          <w:rFonts w:ascii="Arial" w:hAnsi="Arial" w:cs="Arial"/>
          <w:color w:val="000000"/>
          <w:sz w:val="24"/>
          <w:szCs w:val="24"/>
        </w:rPr>
        <w:t> </w:t>
      </w:r>
      <w:hyperlink r:id="rId6" w:history="1">
        <w:r w:rsidRPr="00E5105E">
          <w:rPr>
            <w:rStyle w:val="Hyperlink"/>
            <w:rFonts w:ascii="Arial" w:hAnsi="Arial" w:cs="Arial"/>
            <w:color w:val="7700DD"/>
            <w:sz w:val="24"/>
            <w:szCs w:val="24"/>
            <w:u w:val="none"/>
          </w:rPr>
          <w:t>monasteries</w:t>
        </w:r>
      </w:hyperlink>
      <w:r w:rsidRPr="00E5105E">
        <w:rPr>
          <w:rStyle w:val="apple-converted-space"/>
          <w:rFonts w:ascii="Arial" w:hAnsi="Arial" w:cs="Arial"/>
          <w:color w:val="000000"/>
          <w:sz w:val="24"/>
          <w:szCs w:val="24"/>
        </w:rPr>
        <w:t> </w:t>
      </w:r>
      <w:r w:rsidRPr="00E5105E">
        <w:rPr>
          <w:rFonts w:ascii="Arial" w:hAnsi="Arial" w:cs="Arial"/>
          <w:color w:val="000000"/>
          <w:sz w:val="24"/>
          <w:szCs w:val="24"/>
        </w:rPr>
        <w:t>in England. Most people living in the North of England were still strong supporters of the Catholic faith. The monasteries made a substantial contribution to the local economy. The</w:t>
      </w:r>
      <w:r w:rsidRPr="00E5105E">
        <w:rPr>
          <w:rStyle w:val="apple-converted-space"/>
          <w:rFonts w:ascii="Arial" w:hAnsi="Arial" w:cs="Arial"/>
          <w:color w:val="000000"/>
          <w:sz w:val="24"/>
          <w:szCs w:val="24"/>
        </w:rPr>
        <w:t> </w:t>
      </w:r>
      <w:hyperlink r:id="rId7" w:tgtFrame="_blank" w:history="1">
        <w:r w:rsidRPr="00E5105E">
          <w:rPr>
            <w:rStyle w:val="Hyperlink"/>
            <w:rFonts w:ascii="Arial" w:hAnsi="Arial" w:cs="Arial"/>
            <w:color w:val="7700DD"/>
            <w:sz w:val="24"/>
            <w:szCs w:val="24"/>
            <w:u w:val="none"/>
          </w:rPr>
          <w:t>Benedictines</w:t>
        </w:r>
      </w:hyperlink>
      <w:r w:rsidRPr="00E5105E">
        <w:rPr>
          <w:rStyle w:val="apple-converted-space"/>
          <w:rFonts w:ascii="Arial" w:hAnsi="Arial" w:cs="Arial"/>
          <w:color w:val="000000"/>
          <w:sz w:val="24"/>
          <w:szCs w:val="24"/>
        </w:rPr>
        <w:t> </w:t>
      </w:r>
      <w:r w:rsidRPr="00E5105E">
        <w:rPr>
          <w:rFonts w:ascii="Arial" w:hAnsi="Arial" w:cs="Arial"/>
          <w:color w:val="000000"/>
          <w:sz w:val="24"/>
          <w:szCs w:val="24"/>
        </w:rPr>
        <w:t>in</w:t>
      </w:r>
      <w:r w:rsidRPr="00E5105E">
        <w:rPr>
          <w:rStyle w:val="apple-converted-space"/>
          <w:rFonts w:ascii="Arial" w:hAnsi="Arial" w:cs="Arial"/>
          <w:color w:val="000000"/>
          <w:sz w:val="24"/>
          <w:szCs w:val="24"/>
        </w:rPr>
        <w:t> </w:t>
      </w:r>
      <w:hyperlink r:id="rId8" w:tgtFrame="_blank" w:history="1">
        <w:r w:rsidRPr="00E5105E">
          <w:rPr>
            <w:rStyle w:val="Hyperlink"/>
            <w:rFonts w:ascii="Arial" w:hAnsi="Arial" w:cs="Arial"/>
            <w:color w:val="7700DD"/>
            <w:sz w:val="24"/>
            <w:szCs w:val="24"/>
            <w:u w:val="none"/>
          </w:rPr>
          <w:t>Durham</w:t>
        </w:r>
      </w:hyperlink>
      <w:r w:rsidRPr="00E5105E">
        <w:rPr>
          <w:rStyle w:val="apple-converted-space"/>
          <w:rFonts w:ascii="Arial" w:hAnsi="Arial" w:cs="Arial"/>
          <w:color w:val="000000"/>
          <w:sz w:val="24"/>
          <w:szCs w:val="24"/>
        </w:rPr>
        <w:t> </w:t>
      </w:r>
      <w:r w:rsidRPr="00E5105E">
        <w:rPr>
          <w:rFonts w:ascii="Arial" w:hAnsi="Arial" w:cs="Arial"/>
          <w:color w:val="000000"/>
          <w:sz w:val="24"/>
          <w:szCs w:val="24"/>
        </w:rPr>
        <w:t>had for a long time operated coal mines in the region. The</w:t>
      </w:r>
      <w:r w:rsidRPr="00E5105E">
        <w:rPr>
          <w:rStyle w:val="apple-converted-space"/>
          <w:rFonts w:ascii="Arial" w:hAnsi="Arial" w:cs="Arial"/>
          <w:color w:val="000000"/>
          <w:sz w:val="24"/>
          <w:szCs w:val="24"/>
        </w:rPr>
        <w:t> </w:t>
      </w:r>
      <w:hyperlink r:id="rId9" w:tgtFrame="_blank" w:history="1">
        <w:r w:rsidRPr="00E5105E">
          <w:rPr>
            <w:rStyle w:val="Hyperlink"/>
            <w:rFonts w:ascii="Arial" w:hAnsi="Arial" w:cs="Arial"/>
            <w:color w:val="7700DD"/>
            <w:sz w:val="24"/>
            <w:szCs w:val="24"/>
            <w:u w:val="none"/>
          </w:rPr>
          <w:t>Cistercians</w:t>
        </w:r>
      </w:hyperlink>
      <w:r w:rsidRPr="00E5105E">
        <w:rPr>
          <w:rStyle w:val="apple-converted-space"/>
          <w:rFonts w:ascii="Arial" w:hAnsi="Arial" w:cs="Arial"/>
          <w:color w:val="000000"/>
          <w:sz w:val="24"/>
          <w:szCs w:val="24"/>
        </w:rPr>
        <w:t> </w:t>
      </w:r>
      <w:r w:rsidRPr="00E5105E">
        <w:rPr>
          <w:rFonts w:ascii="Arial" w:hAnsi="Arial" w:cs="Arial"/>
          <w:color w:val="000000"/>
          <w:sz w:val="24"/>
          <w:szCs w:val="24"/>
        </w:rPr>
        <w:t>had introduced commercial sheep farming in</w:t>
      </w:r>
      <w:r w:rsidRPr="00E5105E">
        <w:rPr>
          <w:rStyle w:val="apple-converted-space"/>
          <w:rFonts w:ascii="Arial" w:hAnsi="Arial" w:cs="Arial"/>
          <w:color w:val="000000"/>
          <w:sz w:val="24"/>
          <w:szCs w:val="24"/>
        </w:rPr>
        <w:t> </w:t>
      </w:r>
      <w:hyperlink r:id="rId10" w:tgtFrame="_blank" w:history="1">
        <w:r w:rsidRPr="00E5105E">
          <w:rPr>
            <w:rStyle w:val="Hyperlink"/>
            <w:rFonts w:ascii="Arial" w:hAnsi="Arial" w:cs="Arial"/>
            <w:color w:val="7700DD"/>
            <w:sz w:val="24"/>
            <w:szCs w:val="24"/>
            <w:u w:val="none"/>
          </w:rPr>
          <w:t>Yorkshire</w:t>
        </w:r>
      </w:hyperlink>
      <w:r w:rsidRPr="00E5105E">
        <w:rPr>
          <w:rFonts w:ascii="Arial" w:hAnsi="Arial" w:cs="Arial"/>
          <w:color w:val="000000"/>
          <w:sz w:val="24"/>
          <w:szCs w:val="24"/>
        </w:rPr>
        <w:t>. Unemployment was increasing and if the monasteries were closed down, this would cause further problems as they employed local people to carry out most of the manual work needed. Those who worked the land were also worried about the changes that were taking place. The transfer of land from open field to enclosure and from arable to pasture also increased unemployment.</w:t>
      </w:r>
    </w:p>
    <w:p w:rsidR="00E5105E" w:rsidRPr="00E5105E" w:rsidRDefault="00E5105E" w:rsidP="00E5105E">
      <w:pPr>
        <w:pStyle w:val="NormalWeb"/>
        <w:shd w:val="clear" w:color="auto" w:fill="FFFFFF"/>
        <w:rPr>
          <w:rFonts w:ascii="Arial" w:hAnsi="Arial" w:cs="Arial"/>
          <w:color w:val="000000"/>
        </w:rPr>
      </w:pPr>
      <w:r w:rsidRPr="00E5105E">
        <w:rPr>
          <w:rFonts w:ascii="Arial" w:hAnsi="Arial" w:cs="Arial"/>
          <w:color w:val="000000"/>
        </w:rPr>
        <w:t>On 28th September 1536, the King's commissioners for the suppression of monasteries arrived to take possession of</w:t>
      </w:r>
      <w:r w:rsidRPr="00E5105E">
        <w:rPr>
          <w:rStyle w:val="apple-converted-space"/>
          <w:rFonts w:ascii="Arial" w:hAnsi="Arial" w:cs="Arial"/>
          <w:color w:val="000000"/>
        </w:rPr>
        <w:t> </w:t>
      </w:r>
      <w:hyperlink r:id="rId11" w:tgtFrame="_blank" w:history="1">
        <w:r w:rsidRPr="00E5105E">
          <w:rPr>
            <w:rStyle w:val="Hyperlink"/>
            <w:rFonts w:ascii="Arial" w:hAnsi="Arial" w:cs="Arial"/>
            <w:color w:val="7700DD"/>
            <w:u w:val="none"/>
          </w:rPr>
          <w:t>Hexham Abbey</w:t>
        </w:r>
      </w:hyperlink>
      <w:r w:rsidRPr="00E5105E">
        <w:rPr>
          <w:rStyle w:val="apple-converted-space"/>
          <w:rFonts w:ascii="Arial" w:hAnsi="Arial" w:cs="Arial"/>
          <w:color w:val="000000"/>
        </w:rPr>
        <w:t> </w:t>
      </w:r>
      <w:r w:rsidRPr="00E5105E">
        <w:rPr>
          <w:rFonts w:ascii="Arial" w:hAnsi="Arial" w:cs="Arial"/>
          <w:color w:val="000000"/>
        </w:rPr>
        <w:t>and to eject the monks. They found the abbey gates locked and barricaded. "A monk appeared on the roof of the abbey, dressed in armour; he said that there were twenty brothers in the abbey armed with guns and cannon, who would all die before the commissioners should take it." The commissioners retired to</w:t>
      </w:r>
      <w:r w:rsidRPr="00E5105E">
        <w:rPr>
          <w:rStyle w:val="apple-converted-space"/>
          <w:rFonts w:ascii="Arial" w:hAnsi="Arial" w:cs="Arial"/>
          <w:color w:val="000000"/>
        </w:rPr>
        <w:t> </w:t>
      </w:r>
      <w:proofErr w:type="spellStart"/>
      <w:r w:rsidRPr="00E5105E">
        <w:rPr>
          <w:rFonts w:ascii="Arial" w:hAnsi="Arial" w:cs="Arial"/>
          <w:color w:val="000000"/>
        </w:rPr>
        <w:fldChar w:fldCharType="begin"/>
      </w:r>
      <w:r w:rsidRPr="00E5105E">
        <w:rPr>
          <w:rFonts w:ascii="Arial" w:hAnsi="Arial" w:cs="Arial"/>
          <w:color w:val="000000"/>
        </w:rPr>
        <w:instrText xml:space="preserve"> HYPERLINK "http://en.wikipedia.org/wiki/Corbridge" \t "_blank" </w:instrText>
      </w:r>
      <w:r w:rsidRPr="00E5105E">
        <w:rPr>
          <w:rFonts w:ascii="Arial" w:hAnsi="Arial" w:cs="Arial"/>
          <w:color w:val="000000"/>
        </w:rPr>
        <w:fldChar w:fldCharType="separate"/>
      </w:r>
      <w:r w:rsidRPr="00E5105E">
        <w:rPr>
          <w:rStyle w:val="Hyperlink"/>
          <w:rFonts w:ascii="Arial" w:hAnsi="Arial" w:cs="Arial"/>
          <w:color w:val="7700DD"/>
          <w:u w:val="none"/>
        </w:rPr>
        <w:t>Corbridge</w:t>
      </w:r>
      <w:proofErr w:type="spellEnd"/>
      <w:r w:rsidRPr="00E5105E">
        <w:rPr>
          <w:rFonts w:ascii="Arial" w:hAnsi="Arial" w:cs="Arial"/>
          <w:color w:val="000000"/>
        </w:rPr>
        <w:fldChar w:fldCharType="end"/>
      </w:r>
      <w:r w:rsidRPr="00E5105E">
        <w:rPr>
          <w:rFonts w:ascii="Arial" w:hAnsi="Arial" w:cs="Arial"/>
          <w:color w:val="000000"/>
        </w:rPr>
        <w:t>, and informed</w:t>
      </w:r>
      <w:r w:rsidRPr="00E5105E">
        <w:rPr>
          <w:rStyle w:val="apple-converted-space"/>
          <w:rFonts w:ascii="Arial" w:hAnsi="Arial" w:cs="Arial"/>
          <w:color w:val="000000"/>
        </w:rPr>
        <w:t> </w:t>
      </w:r>
      <w:hyperlink r:id="rId12" w:history="1">
        <w:r w:rsidRPr="00E5105E">
          <w:rPr>
            <w:rStyle w:val="Hyperlink"/>
            <w:rFonts w:ascii="Arial" w:hAnsi="Arial" w:cs="Arial"/>
            <w:color w:val="7700DD"/>
            <w:u w:val="none"/>
          </w:rPr>
          <w:t>Thomas Cromwell</w:t>
        </w:r>
      </w:hyperlink>
      <w:r w:rsidRPr="00E5105E">
        <w:rPr>
          <w:rStyle w:val="apple-converted-space"/>
          <w:rFonts w:ascii="Arial" w:hAnsi="Arial" w:cs="Arial"/>
          <w:color w:val="000000"/>
        </w:rPr>
        <w:t> </w:t>
      </w:r>
      <w:r w:rsidRPr="00E5105E">
        <w:rPr>
          <w:rFonts w:ascii="Arial" w:hAnsi="Arial" w:cs="Arial"/>
          <w:color w:val="000000"/>
        </w:rPr>
        <w:t>of what had happened.</w:t>
      </w:r>
    </w:p>
    <w:p w:rsidR="00E5105E" w:rsidRPr="00E5105E" w:rsidRDefault="00E5105E" w:rsidP="00E5105E">
      <w:pPr>
        <w:pStyle w:val="NormalWeb"/>
        <w:shd w:val="clear" w:color="auto" w:fill="FFFFFF"/>
        <w:rPr>
          <w:rFonts w:ascii="Arial" w:hAnsi="Arial" w:cs="Arial"/>
          <w:color w:val="000000"/>
        </w:rPr>
      </w:pPr>
      <w:r w:rsidRPr="00E5105E">
        <w:rPr>
          <w:rFonts w:ascii="Arial" w:hAnsi="Arial" w:cs="Arial"/>
          <w:color w:val="000000"/>
        </w:rPr>
        <w:t>The following month disturbances took place at the market town of</w:t>
      </w:r>
      <w:r w:rsidRPr="00E5105E">
        <w:rPr>
          <w:rStyle w:val="apple-converted-space"/>
          <w:rFonts w:ascii="Arial" w:hAnsi="Arial" w:cs="Arial"/>
          <w:color w:val="000000"/>
        </w:rPr>
        <w:t> </w:t>
      </w:r>
      <w:hyperlink r:id="rId13" w:tgtFrame="_blank" w:history="1">
        <w:r w:rsidRPr="00E5105E">
          <w:rPr>
            <w:rStyle w:val="Hyperlink"/>
            <w:rFonts w:ascii="Arial" w:hAnsi="Arial" w:cs="Arial"/>
            <w:color w:val="7700DD"/>
            <w:u w:val="none"/>
          </w:rPr>
          <w:t>Louth</w:t>
        </w:r>
      </w:hyperlink>
      <w:r w:rsidRPr="00E5105E">
        <w:rPr>
          <w:rStyle w:val="apple-converted-space"/>
          <w:rFonts w:ascii="Arial" w:hAnsi="Arial" w:cs="Arial"/>
          <w:color w:val="000000"/>
        </w:rPr>
        <w:t> </w:t>
      </w:r>
      <w:r w:rsidRPr="00E5105E">
        <w:rPr>
          <w:rFonts w:ascii="Arial" w:hAnsi="Arial" w:cs="Arial"/>
          <w:color w:val="000000"/>
        </w:rPr>
        <w:t>in</w:t>
      </w:r>
      <w:r w:rsidRPr="00E5105E">
        <w:rPr>
          <w:rStyle w:val="apple-converted-space"/>
          <w:rFonts w:ascii="Arial" w:hAnsi="Arial" w:cs="Arial"/>
          <w:color w:val="000000"/>
        </w:rPr>
        <w:t> </w:t>
      </w:r>
      <w:hyperlink r:id="rId14" w:tgtFrame="_blank" w:history="1">
        <w:r w:rsidRPr="00E5105E">
          <w:rPr>
            <w:rStyle w:val="Hyperlink"/>
            <w:rFonts w:ascii="Arial" w:hAnsi="Arial" w:cs="Arial"/>
            <w:color w:val="7700DD"/>
            <w:u w:val="none"/>
          </w:rPr>
          <w:t>Lincolnshire</w:t>
        </w:r>
      </w:hyperlink>
      <w:r w:rsidRPr="00E5105E">
        <w:rPr>
          <w:rFonts w:ascii="Arial" w:hAnsi="Arial" w:cs="Arial"/>
          <w:color w:val="000000"/>
        </w:rPr>
        <w:t xml:space="preserve">. The rebels captured local officials and demanded the arrest of leading Church figures they considered to </w:t>
      </w:r>
      <w:r w:rsidRPr="00E5105E">
        <w:rPr>
          <w:rFonts w:ascii="Arial" w:hAnsi="Arial" w:cs="Arial"/>
          <w:color w:val="000000"/>
        </w:rPr>
        <w:t>be heretics</w:t>
      </w:r>
      <w:r w:rsidRPr="00E5105E">
        <w:rPr>
          <w:rFonts w:ascii="Arial" w:hAnsi="Arial" w:cs="Arial"/>
          <w:color w:val="000000"/>
        </w:rPr>
        <w:t>. This included Archbishop</w:t>
      </w:r>
      <w:r w:rsidRPr="00E5105E">
        <w:rPr>
          <w:rStyle w:val="apple-converted-space"/>
          <w:rFonts w:ascii="Arial" w:hAnsi="Arial" w:cs="Arial"/>
          <w:color w:val="000000"/>
        </w:rPr>
        <w:t> </w:t>
      </w:r>
      <w:hyperlink r:id="rId15" w:history="1">
        <w:r w:rsidRPr="00E5105E">
          <w:rPr>
            <w:rStyle w:val="Hyperlink"/>
            <w:rFonts w:ascii="Arial" w:hAnsi="Arial" w:cs="Arial"/>
            <w:color w:val="7700DD"/>
            <w:u w:val="none"/>
          </w:rPr>
          <w:t>Thomas Cranmer</w:t>
        </w:r>
      </w:hyperlink>
      <w:r w:rsidRPr="00E5105E">
        <w:rPr>
          <w:rStyle w:val="apple-converted-space"/>
          <w:rFonts w:ascii="Arial" w:hAnsi="Arial" w:cs="Arial"/>
          <w:color w:val="000000"/>
        </w:rPr>
        <w:t> </w:t>
      </w:r>
      <w:r w:rsidRPr="00E5105E">
        <w:rPr>
          <w:rFonts w:ascii="Arial" w:hAnsi="Arial" w:cs="Arial"/>
          <w:color w:val="000000"/>
        </w:rPr>
        <w:t>and Bishop</w:t>
      </w:r>
      <w:r w:rsidRPr="00E5105E">
        <w:rPr>
          <w:rStyle w:val="apple-converted-space"/>
          <w:rFonts w:ascii="Arial" w:hAnsi="Arial" w:cs="Arial"/>
          <w:color w:val="000000"/>
        </w:rPr>
        <w:t> </w:t>
      </w:r>
      <w:hyperlink r:id="rId16" w:history="1">
        <w:r w:rsidRPr="00E5105E">
          <w:rPr>
            <w:rStyle w:val="Hyperlink"/>
            <w:rFonts w:ascii="Arial" w:hAnsi="Arial" w:cs="Arial"/>
            <w:color w:val="7700DD"/>
            <w:u w:val="none"/>
          </w:rPr>
          <w:t>Hugh Latimer</w:t>
        </w:r>
      </w:hyperlink>
      <w:r w:rsidRPr="00E5105E">
        <w:rPr>
          <w:rFonts w:ascii="Arial" w:hAnsi="Arial" w:cs="Arial"/>
          <w:color w:val="000000"/>
        </w:rPr>
        <w:t xml:space="preserve">. They wrote a letter </w:t>
      </w:r>
      <w:r w:rsidRPr="00E5105E">
        <w:rPr>
          <w:rFonts w:ascii="Arial" w:hAnsi="Arial" w:cs="Arial"/>
          <w:color w:val="000000"/>
        </w:rPr>
        <w:t>to Henry</w:t>
      </w:r>
      <w:r w:rsidRPr="00E5105E">
        <w:rPr>
          <w:rStyle w:val="apple-converted-space"/>
          <w:rFonts w:ascii="Arial" w:hAnsi="Arial" w:cs="Arial"/>
          <w:color w:val="000000"/>
        </w:rPr>
        <w:t> </w:t>
      </w:r>
      <w:r w:rsidRPr="00E5105E">
        <w:rPr>
          <w:rFonts w:ascii="Arial" w:hAnsi="Arial" w:cs="Arial"/>
          <w:color w:val="000000"/>
        </w:rPr>
        <w:t>claiming that they had taken this action because they were suffering from "extreme poverty". Soon the whole of Lincolnshire was up in arms, but "the gentry promptly asserted their control over the movement, which might otherwise have got dangerously out of hand".</w:t>
      </w: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r w:rsidRPr="00E5105E">
        <w:rPr>
          <w:rFonts w:ascii="Arial" w:hAnsi="Arial" w:cs="Arial"/>
          <w:sz w:val="24"/>
          <w:szCs w:val="24"/>
        </w:rPr>
        <w:lastRenderedPageBreak/>
        <w:t>Primary Sources</w:t>
      </w:r>
    </w:p>
    <w:p w:rsidR="00E5105E" w:rsidRDefault="00E5105E" w:rsidP="00E5105E">
      <w:pPr>
        <w:pStyle w:val="Heading5"/>
        <w:spacing w:before="0" w:beforeAutospacing="0" w:after="0" w:afterAutospacing="0"/>
        <w:rPr>
          <w:rFonts w:ascii="Arial" w:hAnsi="Arial" w:cs="Arial"/>
          <w:sz w:val="24"/>
          <w:szCs w:val="24"/>
        </w:rPr>
      </w:pPr>
    </w:p>
    <w:p w:rsidR="00E5105E" w:rsidRPr="00E5105E" w:rsidRDefault="00E5105E" w:rsidP="00E5105E">
      <w:pPr>
        <w:rPr>
          <w:rFonts w:ascii="Arial" w:hAnsi="Arial" w:cs="Arial"/>
          <w:sz w:val="24"/>
          <w:szCs w:val="24"/>
        </w:rPr>
      </w:pPr>
      <w:r w:rsidRPr="00E5105E">
        <w:rPr>
          <w:rFonts w:ascii="Arial" w:hAnsi="Arial" w:cs="Arial"/>
          <w:b/>
          <w:sz w:val="24"/>
          <w:szCs w:val="24"/>
        </w:rPr>
        <w:t>(Source 1)</w:t>
      </w:r>
      <w:r w:rsidRPr="00E5105E">
        <w:rPr>
          <w:rFonts w:ascii="Arial" w:hAnsi="Arial" w:cs="Arial"/>
          <w:sz w:val="24"/>
          <w:szCs w:val="24"/>
        </w:rPr>
        <w:t xml:space="preserve"> The Beginning of the Pilgrimage of Grace in Lincoln in 1537.</w:t>
      </w:r>
    </w:p>
    <w:p w:rsidR="00E5105E" w:rsidRPr="00E5105E" w:rsidRDefault="00E5105E" w:rsidP="00E5105E">
      <w:pPr>
        <w:pStyle w:val="Heading5"/>
        <w:spacing w:before="0" w:beforeAutospacing="0" w:after="0" w:afterAutospacing="0"/>
        <w:rPr>
          <w:rFonts w:ascii="Arial" w:hAnsi="Arial" w:cs="Arial"/>
          <w:sz w:val="24"/>
          <w:szCs w:val="24"/>
        </w:rPr>
      </w:pPr>
    </w:p>
    <w:p w:rsidR="00E5105E" w:rsidRPr="00E5105E" w:rsidRDefault="00E5105E" w:rsidP="00E5105E">
      <w:pPr>
        <w:rPr>
          <w:rFonts w:ascii="Arial" w:hAnsi="Arial" w:cs="Arial"/>
          <w:sz w:val="24"/>
          <w:szCs w:val="24"/>
        </w:rPr>
      </w:pPr>
      <w:r w:rsidRPr="00E5105E">
        <w:rPr>
          <w:rFonts w:ascii="Arial" w:hAnsi="Arial" w:cs="Arial"/>
          <w:noProof/>
          <w:sz w:val="24"/>
          <w:szCs w:val="24"/>
          <w:lang w:eastAsia="en-GB"/>
        </w:rPr>
        <w:drawing>
          <wp:inline distT="0" distB="0" distL="0" distR="0">
            <wp:extent cx="3600450" cy="4160521"/>
            <wp:effectExtent l="0" t="0" r="0" b="0"/>
            <wp:docPr id="33" name="Picture 33" descr="Pilgrimage of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lgrimage of Gra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7216" cy="4179895"/>
                    </a:xfrm>
                    <a:prstGeom prst="rect">
                      <a:avLst/>
                    </a:prstGeom>
                    <a:noFill/>
                    <a:ln>
                      <a:noFill/>
                    </a:ln>
                  </pic:spPr>
                </pic:pic>
              </a:graphicData>
            </a:graphic>
          </wp:inline>
        </w:drawing>
      </w:r>
    </w:p>
    <w:p w:rsidR="00E5105E" w:rsidRPr="00E5105E" w:rsidRDefault="00E5105E" w:rsidP="00E5105E">
      <w:pPr>
        <w:pStyle w:val="NormalWeb"/>
        <w:rPr>
          <w:rFonts w:ascii="Arial" w:hAnsi="Arial" w:cs="Arial"/>
          <w:color w:val="000000"/>
        </w:rPr>
      </w:pP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2)</w:t>
      </w:r>
      <w:r w:rsidRPr="00E5105E">
        <w:rPr>
          <w:rStyle w:val="apple-converted-space"/>
          <w:rFonts w:ascii="Arial" w:hAnsi="Arial" w:cs="Arial"/>
        </w:rPr>
        <w:t> </w:t>
      </w:r>
      <w:hyperlink r:id="rId18" w:tgtFrame="_blank" w:history="1">
        <w:r w:rsidRPr="00E5105E">
          <w:rPr>
            <w:rStyle w:val="Hyperlink"/>
            <w:rFonts w:ascii="Arial" w:hAnsi="Arial" w:cs="Arial"/>
            <w:color w:val="7700DD"/>
            <w:u w:val="none"/>
          </w:rPr>
          <w:t xml:space="preserve">Geoffrey </w:t>
        </w:r>
        <w:proofErr w:type="spellStart"/>
        <w:r w:rsidRPr="00E5105E">
          <w:rPr>
            <w:rStyle w:val="Hyperlink"/>
            <w:rFonts w:ascii="Arial" w:hAnsi="Arial" w:cs="Arial"/>
            <w:color w:val="7700DD"/>
            <w:u w:val="none"/>
          </w:rPr>
          <w:t>Moorhouse</w:t>
        </w:r>
        <w:proofErr w:type="spellEnd"/>
      </w:hyperlink>
      <w:r w:rsidRPr="00E5105E">
        <w:rPr>
          <w:rFonts w:ascii="Arial" w:hAnsi="Arial" w:cs="Arial"/>
        </w:rPr>
        <w:t>,</w:t>
      </w:r>
      <w:r w:rsidRPr="00E5105E">
        <w:rPr>
          <w:rStyle w:val="apple-converted-space"/>
          <w:rFonts w:ascii="Arial" w:hAnsi="Arial" w:cs="Arial"/>
        </w:rPr>
        <w:t> </w:t>
      </w:r>
      <w:hyperlink r:id="rId19" w:tgtFrame="_blank" w:history="1">
        <w:proofErr w:type="gramStart"/>
        <w:r w:rsidRPr="00E5105E">
          <w:rPr>
            <w:rStyle w:val="Emphasis"/>
            <w:rFonts w:ascii="Arial" w:hAnsi="Arial" w:cs="Arial"/>
            <w:color w:val="7700DD"/>
          </w:rPr>
          <w:t>The</w:t>
        </w:r>
        <w:proofErr w:type="gramEnd"/>
        <w:r w:rsidRPr="00E5105E">
          <w:rPr>
            <w:rStyle w:val="Emphasis"/>
            <w:rFonts w:ascii="Arial" w:hAnsi="Arial" w:cs="Arial"/>
            <w:color w:val="7700DD"/>
          </w:rPr>
          <w:t xml:space="preserve"> Pilgrimage of Grace</w:t>
        </w:r>
      </w:hyperlink>
      <w:r w:rsidRPr="00E5105E">
        <w:rPr>
          <w:rStyle w:val="apple-converted-space"/>
          <w:rFonts w:ascii="Arial" w:hAnsi="Arial" w:cs="Arial"/>
        </w:rPr>
        <w:t> </w:t>
      </w:r>
      <w:r w:rsidRPr="00E5105E">
        <w:rPr>
          <w:rFonts w:ascii="Arial" w:hAnsi="Arial" w:cs="Arial"/>
        </w:rPr>
        <w:t>(2002)</w:t>
      </w:r>
    </w:p>
    <w:p w:rsidR="00E5105E" w:rsidRPr="00E5105E" w:rsidRDefault="00E5105E" w:rsidP="00E5105E">
      <w:pPr>
        <w:pStyle w:val="NormalWeb"/>
        <w:rPr>
          <w:rFonts w:ascii="Arial" w:hAnsi="Arial" w:cs="Arial"/>
          <w:color w:val="000000"/>
        </w:rPr>
      </w:pPr>
      <w:r w:rsidRPr="00E5105E">
        <w:rPr>
          <w:rFonts w:ascii="Arial" w:hAnsi="Arial" w:cs="Arial"/>
          <w:color w:val="000000"/>
        </w:rPr>
        <w:t>The monasteries as a whole might spend no more than five per cent of their income on charity, but in the North they were a great deal more generous, doubtless because the need was greater in an area where poverty was more widespread and very real. There, they still did much to relieve the poor and the sick, they provided shelter for the traveller, and they meant the difference between a full belly and starvation to considerable numbers of tenants, even if they were sometimes imperfect landlords.</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 </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3)</w:t>
      </w:r>
      <w:r w:rsidRPr="00E5105E">
        <w:rPr>
          <w:rStyle w:val="apple-converted-space"/>
          <w:rFonts w:ascii="Arial" w:hAnsi="Arial" w:cs="Arial"/>
        </w:rPr>
        <w:t> </w:t>
      </w:r>
      <w:hyperlink r:id="rId20" w:tgtFrame="_blank" w:history="1">
        <w:r w:rsidRPr="00E5105E">
          <w:rPr>
            <w:rStyle w:val="Hyperlink"/>
            <w:rFonts w:ascii="Arial" w:hAnsi="Arial" w:cs="Arial"/>
            <w:color w:val="7700DD"/>
            <w:u w:val="none"/>
          </w:rPr>
          <w:t>Derek Wilson</w:t>
        </w:r>
      </w:hyperlink>
      <w:r w:rsidRPr="00E5105E">
        <w:rPr>
          <w:rFonts w:ascii="Arial" w:hAnsi="Arial" w:cs="Arial"/>
        </w:rPr>
        <w:t>,</w:t>
      </w:r>
      <w:r w:rsidRPr="00E5105E">
        <w:rPr>
          <w:rStyle w:val="apple-converted-space"/>
          <w:rFonts w:ascii="Arial" w:hAnsi="Arial" w:cs="Arial"/>
        </w:rPr>
        <w:t> </w:t>
      </w:r>
      <w:hyperlink r:id="rId21" w:tgtFrame="_blank" w:history="1">
        <w:r w:rsidRPr="00E5105E">
          <w:rPr>
            <w:rStyle w:val="Hyperlink"/>
            <w:rFonts w:ascii="Arial" w:hAnsi="Arial" w:cs="Arial"/>
            <w:i/>
            <w:iCs/>
            <w:color w:val="7700DD"/>
            <w:u w:val="none"/>
          </w:rPr>
          <w:t xml:space="preserve">A Tudor Tapestry: Men, Women &amp; Society in Reformation </w:t>
        </w:r>
        <w:proofErr w:type="gramStart"/>
        <w:r w:rsidRPr="00E5105E">
          <w:rPr>
            <w:rStyle w:val="Hyperlink"/>
            <w:rFonts w:ascii="Arial" w:hAnsi="Arial" w:cs="Arial"/>
            <w:i/>
            <w:iCs/>
            <w:color w:val="7700DD"/>
            <w:u w:val="none"/>
          </w:rPr>
          <w:t>England</w:t>
        </w:r>
        <w:proofErr w:type="gramEnd"/>
      </w:hyperlink>
      <w:r w:rsidRPr="00E5105E">
        <w:rPr>
          <w:rFonts w:ascii="Arial" w:hAnsi="Arial" w:cs="Arial"/>
        </w:rPr>
        <w:t>(1972)</w:t>
      </w:r>
    </w:p>
    <w:p w:rsidR="00E5105E" w:rsidRPr="00E5105E" w:rsidRDefault="00E5105E" w:rsidP="00E5105E">
      <w:pPr>
        <w:pStyle w:val="NormalWeb"/>
        <w:rPr>
          <w:rFonts w:ascii="Arial" w:hAnsi="Arial" w:cs="Arial"/>
          <w:color w:val="000000"/>
        </w:rPr>
      </w:pPr>
      <w:r w:rsidRPr="00E5105E">
        <w:rPr>
          <w:rFonts w:ascii="Arial" w:hAnsi="Arial" w:cs="Arial"/>
          <w:color w:val="000000"/>
        </w:rPr>
        <w:t>It would be incorrect to view the rebellion in Yorkshire, the so-called Pilgrimage of Grace, as purely and simply an upsurge of militant piety on behalf of the old religion. Unpopular taxes, local and regional grievances, poor harvests as well as the attack on the monasteries and the Reformation legislation all contributed to the creation of a tense atmosphere in many parts of the country.</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lastRenderedPageBreak/>
        <w:t>(Source 4)</w:t>
      </w:r>
      <w:r w:rsidRPr="00E5105E">
        <w:rPr>
          <w:rStyle w:val="apple-converted-space"/>
          <w:rFonts w:ascii="Arial" w:hAnsi="Arial" w:cs="Arial"/>
        </w:rPr>
        <w:t> </w:t>
      </w:r>
      <w:hyperlink r:id="rId22" w:history="1">
        <w:r w:rsidRPr="00E5105E">
          <w:rPr>
            <w:rStyle w:val="Hyperlink"/>
            <w:rFonts w:ascii="Arial" w:hAnsi="Arial" w:cs="Arial"/>
            <w:color w:val="7700DD"/>
            <w:u w:val="none"/>
          </w:rPr>
          <w:t>Robert Aske</w:t>
        </w:r>
      </w:hyperlink>
      <w:r w:rsidRPr="00E5105E">
        <w:rPr>
          <w:rStyle w:val="apple-converted-space"/>
          <w:rFonts w:ascii="Arial" w:hAnsi="Arial" w:cs="Arial"/>
        </w:rPr>
        <w:t> </w:t>
      </w:r>
      <w:r w:rsidRPr="00E5105E">
        <w:rPr>
          <w:rFonts w:ascii="Arial" w:hAnsi="Arial" w:cs="Arial"/>
        </w:rPr>
        <w:t>made a speech about the</w:t>
      </w:r>
      <w:r w:rsidRPr="00E5105E">
        <w:rPr>
          <w:rStyle w:val="apple-converted-space"/>
          <w:rFonts w:ascii="Arial" w:hAnsi="Arial" w:cs="Arial"/>
        </w:rPr>
        <w:t> </w:t>
      </w:r>
      <w:hyperlink r:id="rId23" w:history="1">
        <w:r w:rsidRPr="00E5105E">
          <w:rPr>
            <w:rStyle w:val="Hyperlink"/>
            <w:rFonts w:ascii="Arial" w:hAnsi="Arial" w:cs="Arial"/>
            <w:color w:val="7700DD"/>
            <w:u w:val="none"/>
          </w:rPr>
          <w:t>Pilgrimage of Grace</w:t>
        </w:r>
      </w:hyperlink>
      <w:r w:rsidRPr="00E5105E">
        <w:rPr>
          <w:rStyle w:val="apple-converted-space"/>
          <w:rFonts w:ascii="Arial" w:hAnsi="Arial" w:cs="Arial"/>
        </w:rPr>
        <w:t> </w:t>
      </w:r>
      <w:r w:rsidRPr="00E5105E">
        <w:rPr>
          <w:rFonts w:ascii="Arial" w:hAnsi="Arial" w:cs="Arial"/>
        </w:rPr>
        <w:t>in</w:t>
      </w:r>
      <w:r w:rsidRPr="00E5105E">
        <w:rPr>
          <w:rStyle w:val="apple-converted-space"/>
          <w:rFonts w:ascii="Arial" w:hAnsi="Arial" w:cs="Arial"/>
        </w:rPr>
        <w:t> </w:t>
      </w:r>
      <w:hyperlink r:id="rId24" w:history="1">
        <w:r w:rsidRPr="00E5105E">
          <w:rPr>
            <w:rStyle w:val="Hyperlink"/>
            <w:rFonts w:ascii="Arial" w:hAnsi="Arial" w:cs="Arial"/>
            <w:color w:val="7700DD"/>
            <w:u w:val="none"/>
          </w:rPr>
          <w:t>York</w:t>
        </w:r>
      </w:hyperlink>
      <w:r w:rsidRPr="00E5105E">
        <w:rPr>
          <w:rStyle w:val="apple-converted-space"/>
          <w:rFonts w:ascii="Arial" w:hAnsi="Arial" w:cs="Arial"/>
        </w:rPr>
        <w:t> </w:t>
      </w:r>
      <w:r w:rsidRPr="00E5105E">
        <w:rPr>
          <w:rFonts w:ascii="Arial" w:hAnsi="Arial" w:cs="Arial"/>
        </w:rPr>
        <w:t>in October 1536.</w:t>
      </w:r>
    </w:p>
    <w:p w:rsidR="00E5105E" w:rsidRPr="00E5105E" w:rsidRDefault="00E5105E" w:rsidP="00E5105E">
      <w:pPr>
        <w:pStyle w:val="NormalWeb"/>
        <w:rPr>
          <w:rFonts w:ascii="Arial" w:hAnsi="Arial" w:cs="Arial"/>
          <w:color w:val="000000"/>
        </w:rPr>
      </w:pPr>
      <w:r w:rsidRPr="00E5105E">
        <w:rPr>
          <w:rFonts w:ascii="Arial" w:hAnsi="Arial" w:cs="Arial"/>
          <w:color w:val="000000"/>
        </w:rPr>
        <w:t>We have taken (this pilgrimage) for the preservation of Christ's church, of this realm of England, the King our sovereign lord, the nobility and commons of the same... the monasteries... in the north parts (they) gave great alms to poor men and laudably served God... and by occasion of the said suppression the divine service of Almighty God is much diminished.</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5)</w:t>
      </w:r>
      <w:r w:rsidRPr="00E5105E">
        <w:rPr>
          <w:rStyle w:val="apple-converted-space"/>
          <w:rFonts w:ascii="Arial" w:hAnsi="Arial" w:cs="Arial"/>
        </w:rPr>
        <w:t> </w:t>
      </w:r>
      <w:hyperlink r:id="rId25" w:history="1">
        <w:r w:rsidRPr="00E5105E">
          <w:rPr>
            <w:rStyle w:val="Hyperlink"/>
            <w:rFonts w:ascii="Arial" w:hAnsi="Arial" w:cs="Arial"/>
            <w:color w:val="7700DD"/>
            <w:u w:val="none"/>
          </w:rPr>
          <w:t xml:space="preserve">Eustace </w:t>
        </w:r>
        <w:proofErr w:type="spellStart"/>
        <w:r w:rsidRPr="00E5105E">
          <w:rPr>
            <w:rStyle w:val="Hyperlink"/>
            <w:rFonts w:ascii="Arial" w:hAnsi="Arial" w:cs="Arial"/>
            <w:color w:val="7700DD"/>
            <w:u w:val="none"/>
          </w:rPr>
          <w:t>Chapuys</w:t>
        </w:r>
        <w:proofErr w:type="spellEnd"/>
      </w:hyperlink>
      <w:r w:rsidRPr="00E5105E">
        <w:rPr>
          <w:rStyle w:val="apple-converted-space"/>
          <w:rFonts w:ascii="Arial" w:hAnsi="Arial" w:cs="Arial"/>
        </w:rPr>
        <w:t> </w:t>
      </w:r>
      <w:r w:rsidRPr="00E5105E">
        <w:rPr>
          <w:rFonts w:ascii="Arial" w:hAnsi="Arial" w:cs="Arial"/>
        </w:rPr>
        <w:t>was King</w:t>
      </w:r>
      <w:r w:rsidRPr="00E5105E">
        <w:rPr>
          <w:rStyle w:val="apple-converted-space"/>
          <w:rFonts w:ascii="Arial" w:hAnsi="Arial" w:cs="Arial"/>
        </w:rPr>
        <w:t> </w:t>
      </w:r>
      <w:hyperlink r:id="rId26" w:tgtFrame="_blank" w:history="1">
        <w:r w:rsidRPr="00E5105E">
          <w:rPr>
            <w:rStyle w:val="Hyperlink"/>
            <w:rFonts w:ascii="Arial" w:hAnsi="Arial" w:cs="Arial"/>
            <w:color w:val="7700DD"/>
            <w:u w:val="none"/>
          </w:rPr>
          <w:t>Charles V</w:t>
        </w:r>
      </w:hyperlink>
      <w:r w:rsidRPr="00E5105E">
        <w:rPr>
          <w:rStyle w:val="apple-converted-space"/>
          <w:rFonts w:ascii="Arial" w:hAnsi="Arial" w:cs="Arial"/>
        </w:rPr>
        <w:t> </w:t>
      </w:r>
      <w:r w:rsidRPr="00E5105E">
        <w:rPr>
          <w:rFonts w:ascii="Arial" w:hAnsi="Arial" w:cs="Arial"/>
        </w:rPr>
        <w:t xml:space="preserve">of Spain's ambassador in England. In 1537 </w:t>
      </w:r>
      <w:proofErr w:type="spellStart"/>
      <w:r w:rsidRPr="00E5105E">
        <w:rPr>
          <w:rFonts w:ascii="Arial" w:hAnsi="Arial" w:cs="Arial"/>
        </w:rPr>
        <w:t>Chapuys</w:t>
      </w:r>
      <w:proofErr w:type="spellEnd"/>
      <w:r w:rsidRPr="00E5105E">
        <w:rPr>
          <w:rFonts w:ascii="Arial" w:hAnsi="Arial" w:cs="Arial"/>
        </w:rPr>
        <w:t xml:space="preserve"> sent a report to Charles V on the</w:t>
      </w:r>
      <w:r w:rsidRPr="00E5105E">
        <w:rPr>
          <w:rStyle w:val="apple-converted-space"/>
          <w:rFonts w:ascii="Arial" w:hAnsi="Arial" w:cs="Arial"/>
        </w:rPr>
        <w:t> </w:t>
      </w:r>
      <w:hyperlink r:id="rId27" w:history="1">
        <w:r w:rsidRPr="00E5105E">
          <w:rPr>
            <w:rStyle w:val="Hyperlink"/>
            <w:rFonts w:ascii="Arial" w:hAnsi="Arial" w:cs="Arial"/>
            <w:color w:val="7700DD"/>
            <w:u w:val="none"/>
          </w:rPr>
          <w:t>Pilgrimage of Grace</w:t>
        </w:r>
      </w:hyperlink>
      <w:r w:rsidRPr="00E5105E">
        <w:rPr>
          <w:rFonts w:ascii="Arial" w:hAnsi="Arial" w:cs="Arial"/>
        </w:rPr>
        <w:t>.</w:t>
      </w:r>
    </w:p>
    <w:p w:rsidR="00E5105E" w:rsidRPr="00E5105E" w:rsidRDefault="00E5105E" w:rsidP="00E5105E">
      <w:pPr>
        <w:pStyle w:val="NormalWeb"/>
        <w:rPr>
          <w:rFonts w:ascii="Arial" w:hAnsi="Arial" w:cs="Arial"/>
          <w:color w:val="000000"/>
        </w:rPr>
      </w:pPr>
      <w:r w:rsidRPr="00E5105E">
        <w:rPr>
          <w:rFonts w:ascii="Arial" w:hAnsi="Arial" w:cs="Arial"/>
          <w:color w:val="000000"/>
        </w:rPr>
        <w:t>It is feared that he (Henry) will not grant as he ought the demands of the northern people... The rebels... are sufficiently numerous to defend themselves, and there is every expectation that... the number will increase, especially if they get some assistance in money from abroad.</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6)</w:t>
      </w:r>
      <w:r w:rsidRPr="00E5105E">
        <w:rPr>
          <w:rStyle w:val="apple-converted-space"/>
          <w:rFonts w:ascii="Arial" w:hAnsi="Arial" w:cs="Arial"/>
        </w:rPr>
        <w:t> </w:t>
      </w:r>
      <w:hyperlink r:id="rId28" w:history="1">
        <w:r w:rsidRPr="00E5105E">
          <w:rPr>
            <w:rStyle w:val="Hyperlink"/>
            <w:rFonts w:ascii="Arial" w:hAnsi="Arial" w:cs="Arial"/>
            <w:color w:val="7700DD"/>
            <w:u w:val="none"/>
          </w:rPr>
          <w:t>Edward Hall</w:t>
        </w:r>
      </w:hyperlink>
      <w:r w:rsidRPr="00E5105E">
        <w:rPr>
          <w:rFonts w:ascii="Arial" w:hAnsi="Arial" w:cs="Arial"/>
        </w:rPr>
        <w:t>,</w:t>
      </w:r>
      <w:r w:rsidRPr="00E5105E">
        <w:rPr>
          <w:rStyle w:val="apple-converted-space"/>
          <w:rFonts w:ascii="Arial" w:hAnsi="Arial" w:cs="Arial"/>
        </w:rPr>
        <w:t> </w:t>
      </w:r>
      <w:hyperlink r:id="rId29" w:tgtFrame="_blank" w:history="1">
        <w:r w:rsidRPr="00E5105E">
          <w:rPr>
            <w:rStyle w:val="Emphasis"/>
            <w:rFonts w:ascii="Arial" w:hAnsi="Arial" w:cs="Arial"/>
            <w:color w:val="7700DD"/>
          </w:rPr>
          <w:t>History of England</w:t>
        </w:r>
      </w:hyperlink>
      <w:r w:rsidRPr="00E5105E">
        <w:rPr>
          <w:rStyle w:val="apple-converted-space"/>
          <w:rFonts w:ascii="Arial" w:hAnsi="Arial" w:cs="Arial"/>
        </w:rPr>
        <w:t> </w:t>
      </w:r>
      <w:r w:rsidRPr="00E5105E">
        <w:rPr>
          <w:rFonts w:ascii="Arial" w:hAnsi="Arial" w:cs="Arial"/>
        </w:rPr>
        <w:t>(1548)</w:t>
      </w:r>
    </w:p>
    <w:p w:rsidR="00E5105E" w:rsidRPr="00E5105E" w:rsidRDefault="00E5105E" w:rsidP="00E5105E">
      <w:pPr>
        <w:pStyle w:val="NormalWeb"/>
        <w:rPr>
          <w:rFonts w:ascii="Arial" w:hAnsi="Arial" w:cs="Arial"/>
          <w:color w:val="000000"/>
        </w:rPr>
      </w:pPr>
      <w:r w:rsidRPr="00E5105E">
        <w:rPr>
          <w:rFonts w:ascii="Arial" w:hAnsi="Arial" w:cs="Arial"/>
          <w:color w:val="000000"/>
        </w:rPr>
        <w:t>They called this... a holy and blessed pilgrimage; they also had banners whereon was painted Christ hanging on the cross... With false signs of holiness... they tried to deceive the ignorant people.</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7)</w:t>
      </w:r>
      <w:r w:rsidRPr="00E5105E">
        <w:rPr>
          <w:rStyle w:val="apple-converted-space"/>
          <w:rFonts w:ascii="Arial" w:hAnsi="Arial" w:cs="Arial"/>
        </w:rPr>
        <w:t> </w:t>
      </w:r>
      <w:hyperlink r:id="rId30" w:tgtFrame="_blank" w:history="1">
        <w:r w:rsidRPr="00E5105E">
          <w:rPr>
            <w:rStyle w:val="Hyperlink"/>
            <w:rFonts w:ascii="Arial" w:hAnsi="Arial" w:cs="Arial"/>
            <w:color w:val="7700DD"/>
            <w:u w:val="none"/>
          </w:rPr>
          <w:t>Scott Harrison</w:t>
        </w:r>
      </w:hyperlink>
      <w:r w:rsidRPr="00E5105E">
        <w:rPr>
          <w:rFonts w:ascii="Arial" w:hAnsi="Arial" w:cs="Arial"/>
        </w:rPr>
        <w:t>,</w:t>
      </w:r>
      <w:r w:rsidRPr="00E5105E">
        <w:rPr>
          <w:rStyle w:val="apple-converted-space"/>
          <w:rFonts w:ascii="Arial" w:hAnsi="Arial" w:cs="Arial"/>
        </w:rPr>
        <w:t> </w:t>
      </w:r>
      <w:hyperlink r:id="rId31" w:tgtFrame="_blank" w:history="1">
        <w:proofErr w:type="gramStart"/>
        <w:r w:rsidRPr="00E5105E">
          <w:rPr>
            <w:rStyle w:val="Hyperlink"/>
            <w:rFonts w:ascii="Arial" w:hAnsi="Arial" w:cs="Arial"/>
            <w:i/>
            <w:iCs/>
            <w:color w:val="7700DD"/>
            <w:u w:val="none"/>
          </w:rPr>
          <w:t>The</w:t>
        </w:r>
        <w:proofErr w:type="gramEnd"/>
        <w:r w:rsidRPr="00E5105E">
          <w:rPr>
            <w:rStyle w:val="Hyperlink"/>
            <w:rFonts w:ascii="Arial" w:hAnsi="Arial" w:cs="Arial"/>
            <w:i/>
            <w:iCs/>
            <w:color w:val="7700DD"/>
            <w:u w:val="none"/>
          </w:rPr>
          <w:t xml:space="preserve"> Pilgrimage of Grace in the Lake Counties</w:t>
        </w:r>
      </w:hyperlink>
      <w:r w:rsidRPr="00E5105E">
        <w:rPr>
          <w:rStyle w:val="apple-converted-space"/>
          <w:rFonts w:ascii="Arial" w:hAnsi="Arial" w:cs="Arial"/>
          <w:i/>
          <w:iCs/>
        </w:rPr>
        <w:t> </w:t>
      </w:r>
      <w:r w:rsidRPr="00E5105E">
        <w:rPr>
          <w:rFonts w:ascii="Arial" w:hAnsi="Arial" w:cs="Arial"/>
        </w:rPr>
        <w:t>(1981)</w:t>
      </w:r>
    </w:p>
    <w:p w:rsidR="00E5105E" w:rsidRPr="00E5105E" w:rsidRDefault="00E5105E" w:rsidP="00E5105E">
      <w:pPr>
        <w:pStyle w:val="NormalWeb"/>
        <w:rPr>
          <w:rFonts w:ascii="Arial" w:hAnsi="Arial" w:cs="Arial"/>
          <w:color w:val="000000"/>
        </w:rPr>
      </w:pPr>
      <w:r w:rsidRPr="00E5105E">
        <w:rPr>
          <w:rFonts w:ascii="Arial" w:hAnsi="Arial" w:cs="Arial"/>
          <w:color w:val="000000"/>
        </w:rPr>
        <w:t xml:space="preserve">Including women and children the greatest assembly was that of fifteen thousand at the </w:t>
      </w:r>
      <w:proofErr w:type="spellStart"/>
      <w:r w:rsidRPr="00E5105E">
        <w:rPr>
          <w:rFonts w:ascii="Arial" w:hAnsi="Arial" w:cs="Arial"/>
          <w:color w:val="000000"/>
        </w:rPr>
        <w:t>Broadfield</w:t>
      </w:r>
      <w:proofErr w:type="spellEnd"/>
      <w:r w:rsidRPr="00E5105E">
        <w:rPr>
          <w:rFonts w:ascii="Arial" w:hAnsi="Arial" w:cs="Arial"/>
          <w:color w:val="000000"/>
        </w:rPr>
        <w:t>. Twenty thousand men, women and children may have actively supported the rebellion at some stages, and many more may have taken the rebel oath before returning to their homes... If one accepts an estimate for the total population of the region of approximately seventy thousand in 1536, the fact that over one-third of the inhabitants were active rebels indicates a high level of involvement.</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8)</w:t>
      </w:r>
      <w:r w:rsidRPr="00E5105E">
        <w:rPr>
          <w:rStyle w:val="apple-converted-space"/>
          <w:rFonts w:ascii="Arial" w:hAnsi="Arial" w:cs="Arial"/>
        </w:rPr>
        <w:t> </w:t>
      </w:r>
      <w:hyperlink r:id="rId32" w:tgtFrame="_blank" w:history="1">
        <w:r w:rsidRPr="00E5105E">
          <w:rPr>
            <w:rStyle w:val="Hyperlink"/>
            <w:rFonts w:ascii="Arial" w:hAnsi="Arial" w:cs="Arial"/>
            <w:color w:val="7700DD"/>
            <w:u w:val="none"/>
          </w:rPr>
          <w:t>S. J. Gunn</w:t>
        </w:r>
      </w:hyperlink>
      <w:r w:rsidRPr="00E5105E">
        <w:rPr>
          <w:rFonts w:ascii="Arial" w:hAnsi="Arial" w:cs="Arial"/>
        </w:rPr>
        <w:t>,</w:t>
      </w:r>
      <w:r w:rsidRPr="00E5105E">
        <w:rPr>
          <w:rStyle w:val="apple-converted-space"/>
          <w:rFonts w:ascii="Arial" w:hAnsi="Arial" w:cs="Arial"/>
        </w:rPr>
        <w:t> </w:t>
      </w:r>
      <w:hyperlink r:id="rId33" w:tgtFrame="_blank" w:history="1">
        <w:r w:rsidRPr="00E5105E">
          <w:rPr>
            <w:rStyle w:val="Hyperlink"/>
            <w:rFonts w:ascii="Arial" w:hAnsi="Arial" w:cs="Arial"/>
            <w:i/>
            <w:iCs/>
            <w:color w:val="7700DD"/>
            <w:u w:val="none"/>
          </w:rPr>
          <w:t xml:space="preserve">Charles Brandon, 1st Duke of </w:t>
        </w:r>
        <w:proofErr w:type="gramStart"/>
        <w:r w:rsidRPr="00E5105E">
          <w:rPr>
            <w:rStyle w:val="Hyperlink"/>
            <w:rFonts w:ascii="Arial" w:hAnsi="Arial" w:cs="Arial"/>
            <w:i/>
            <w:iCs/>
            <w:color w:val="7700DD"/>
            <w:u w:val="none"/>
          </w:rPr>
          <w:t>Suffolk :</w:t>
        </w:r>
        <w:proofErr w:type="gramEnd"/>
        <w:r w:rsidRPr="00E5105E">
          <w:rPr>
            <w:rStyle w:val="Hyperlink"/>
            <w:rFonts w:ascii="Arial" w:hAnsi="Arial" w:cs="Arial"/>
            <w:i/>
            <w:iCs/>
            <w:color w:val="7700DD"/>
            <w:u w:val="none"/>
          </w:rPr>
          <w:t xml:space="preserve"> Oxford Dictionary of National Biography</w:t>
        </w:r>
      </w:hyperlink>
      <w:r w:rsidRPr="00E5105E">
        <w:rPr>
          <w:rStyle w:val="apple-converted-space"/>
          <w:rFonts w:ascii="Arial" w:hAnsi="Arial" w:cs="Arial"/>
        </w:rPr>
        <w:t> </w:t>
      </w:r>
      <w:r w:rsidRPr="00E5105E">
        <w:rPr>
          <w:rFonts w:ascii="Arial" w:hAnsi="Arial" w:cs="Arial"/>
        </w:rPr>
        <w:t>(2004-2014)</w:t>
      </w:r>
    </w:p>
    <w:p w:rsidR="00E5105E" w:rsidRPr="00E5105E" w:rsidRDefault="00E5105E" w:rsidP="00E5105E">
      <w:pPr>
        <w:pStyle w:val="NormalWeb"/>
        <w:rPr>
          <w:rFonts w:ascii="Arial" w:hAnsi="Arial" w:cs="Arial"/>
          <w:color w:val="000000"/>
        </w:rPr>
      </w:pPr>
      <w:r w:rsidRPr="00E5105E">
        <w:rPr>
          <w:rFonts w:ascii="Arial" w:hAnsi="Arial" w:cs="Arial"/>
          <w:color w:val="000000"/>
        </w:rPr>
        <w:t>Appointed the king's lieutenant to suppress the Lincolnshire rebels, he advanced fast from Suffolk to Stamford, gathering troops as he went; but by the time he was ready to fight, the rebels had disbanded. On 16th October he entered Lincoln and began to pacify the rest of the county, investigate the origins of the rising, and prevent the southward spread of the pilgrimage.</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9)</w:t>
      </w:r>
      <w:r w:rsidRPr="00E5105E">
        <w:rPr>
          <w:rStyle w:val="apple-converted-space"/>
          <w:rFonts w:ascii="Arial" w:hAnsi="Arial" w:cs="Arial"/>
        </w:rPr>
        <w:t> </w:t>
      </w:r>
      <w:hyperlink r:id="rId34" w:history="1">
        <w:r w:rsidRPr="00E5105E">
          <w:rPr>
            <w:rStyle w:val="Hyperlink"/>
            <w:rFonts w:ascii="Arial" w:hAnsi="Arial" w:cs="Arial"/>
            <w:color w:val="7700DD"/>
            <w:u w:val="none"/>
          </w:rPr>
          <w:t>A. L. Morton</w:t>
        </w:r>
      </w:hyperlink>
      <w:r w:rsidRPr="00E5105E">
        <w:rPr>
          <w:rFonts w:ascii="Arial" w:hAnsi="Arial" w:cs="Arial"/>
        </w:rPr>
        <w:t>,</w:t>
      </w:r>
      <w:r w:rsidRPr="00E5105E">
        <w:rPr>
          <w:rStyle w:val="apple-converted-space"/>
          <w:rFonts w:ascii="Arial" w:hAnsi="Arial" w:cs="Arial"/>
        </w:rPr>
        <w:t> </w:t>
      </w:r>
      <w:hyperlink r:id="rId35" w:tgtFrame="_blank" w:history="1">
        <w:proofErr w:type="gramStart"/>
        <w:r w:rsidRPr="00E5105E">
          <w:rPr>
            <w:rStyle w:val="Emphasis"/>
            <w:rFonts w:ascii="Arial" w:hAnsi="Arial" w:cs="Arial"/>
            <w:color w:val="7700DD"/>
          </w:rPr>
          <w:t>A</w:t>
        </w:r>
        <w:proofErr w:type="gramEnd"/>
        <w:r w:rsidRPr="00E5105E">
          <w:rPr>
            <w:rStyle w:val="Emphasis"/>
            <w:rFonts w:ascii="Arial" w:hAnsi="Arial" w:cs="Arial"/>
            <w:color w:val="7700DD"/>
          </w:rPr>
          <w:t xml:space="preserve"> People's History of England</w:t>
        </w:r>
      </w:hyperlink>
      <w:r w:rsidRPr="00E5105E">
        <w:rPr>
          <w:rStyle w:val="apple-converted-space"/>
          <w:rFonts w:ascii="Arial" w:hAnsi="Arial" w:cs="Arial"/>
        </w:rPr>
        <w:t> </w:t>
      </w:r>
      <w:r w:rsidRPr="00E5105E">
        <w:rPr>
          <w:rFonts w:ascii="Arial" w:hAnsi="Arial" w:cs="Arial"/>
        </w:rPr>
        <w:t>(1938)</w:t>
      </w:r>
    </w:p>
    <w:p w:rsidR="00E5105E" w:rsidRDefault="00E5105E" w:rsidP="00E5105E">
      <w:pPr>
        <w:pStyle w:val="NormalWeb"/>
        <w:rPr>
          <w:rFonts w:ascii="Arial" w:hAnsi="Arial" w:cs="Arial"/>
          <w:color w:val="000000"/>
        </w:rPr>
      </w:pPr>
      <w:r w:rsidRPr="00E5105E">
        <w:rPr>
          <w:rFonts w:ascii="Arial" w:hAnsi="Arial" w:cs="Arial"/>
          <w:color w:val="000000"/>
        </w:rPr>
        <w:t>The Pilgrimage of Grace... was a reactionary, Catholic movement of the North, led by the still half-feudal nobility of that area and aimed against the Reformation and the dissolution of the monasteries. But if the leaders were nobles the mass character of the rising indicated a deep discontent and the rank and file were drawn in large measure from the dispossessed and from the threatened peasantry.</w:t>
      </w:r>
    </w:p>
    <w:p w:rsidR="00E5105E" w:rsidRPr="00E5105E" w:rsidRDefault="00E5105E" w:rsidP="00E5105E">
      <w:pPr>
        <w:rPr>
          <w:rFonts w:ascii="Arial" w:hAnsi="Arial" w:cs="Arial"/>
          <w:sz w:val="24"/>
          <w:szCs w:val="24"/>
        </w:rPr>
      </w:pPr>
      <w:r w:rsidRPr="00E5105E">
        <w:rPr>
          <w:rFonts w:ascii="Arial" w:hAnsi="Arial" w:cs="Arial"/>
          <w:b/>
          <w:sz w:val="24"/>
          <w:szCs w:val="24"/>
        </w:rPr>
        <w:lastRenderedPageBreak/>
        <w:t>(Source 10)</w:t>
      </w:r>
      <w:r w:rsidRPr="00E5105E">
        <w:rPr>
          <w:rFonts w:ascii="Arial" w:hAnsi="Arial" w:cs="Arial"/>
          <w:sz w:val="24"/>
          <w:szCs w:val="24"/>
        </w:rPr>
        <w:t xml:space="preserve"> Fred Kirk Shaw,</w:t>
      </w:r>
      <w:r w:rsidRPr="00E5105E">
        <w:rPr>
          <w:rStyle w:val="apple-converted-space"/>
          <w:rFonts w:ascii="Arial" w:hAnsi="Arial" w:cs="Arial"/>
          <w:sz w:val="24"/>
          <w:szCs w:val="24"/>
        </w:rPr>
        <w:t> </w:t>
      </w:r>
      <w:r w:rsidRPr="00E5105E">
        <w:rPr>
          <w:rStyle w:val="Emphasis"/>
          <w:rFonts w:ascii="Arial" w:hAnsi="Arial" w:cs="Arial"/>
          <w:sz w:val="24"/>
          <w:szCs w:val="24"/>
        </w:rPr>
        <w:t>Pilgrimage of Grace</w:t>
      </w:r>
      <w:r w:rsidRPr="00E5105E">
        <w:rPr>
          <w:rStyle w:val="apple-converted-space"/>
          <w:rFonts w:ascii="Arial" w:hAnsi="Arial" w:cs="Arial"/>
          <w:sz w:val="24"/>
          <w:szCs w:val="24"/>
        </w:rPr>
        <w:t> </w:t>
      </w:r>
      <w:r w:rsidRPr="00E5105E">
        <w:rPr>
          <w:rFonts w:ascii="Arial" w:hAnsi="Arial" w:cs="Arial"/>
          <w:sz w:val="24"/>
          <w:szCs w:val="24"/>
        </w:rPr>
        <w:t>(1913)</w:t>
      </w:r>
    </w:p>
    <w:p w:rsidR="00E5105E" w:rsidRDefault="00E5105E" w:rsidP="00E5105E">
      <w:pPr>
        <w:rPr>
          <w:rFonts w:ascii="Arial" w:hAnsi="Arial" w:cs="Arial"/>
          <w:sz w:val="24"/>
          <w:szCs w:val="24"/>
        </w:rPr>
      </w:pPr>
      <w:r w:rsidRPr="00E5105E">
        <w:rPr>
          <w:rFonts w:ascii="Arial" w:hAnsi="Arial" w:cs="Arial"/>
          <w:noProof/>
          <w:sz w:val="24"/>
          <w:szCs w:val="24"/>
          <w:lang w:eastAsia="en-GB"/>
        </w:rPr>
        <w:drawing>
          <wp:inline distT="0" distB="0" distL="0" distR="0">
            <wp:extent cx="4953000" cy="3124200"/>
            <wp:effectExtent l="0" t="0" r="0" b="0"/>
            <wp:docPr id="32" name="Picture 32"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nry VIII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0" cy="3124200"/>
                    </a:xfrm>
                    <a:prstGeom prst="rect">
                      <a:avLst/>
                    </a:prstGeom>
                    <a:noFill/>
                    <a:ln>
                      <a:noFill/>
                    </a:ln>
                  </pic:spPr>
                </pic:pic>
              </a:graphicData>
            </a:graphic>
          </wp:inline>
        </w:drawing>
      </w:r>
    </w:p>
    <w:p w:rsidR="00E5105E" w:rsidRDefault="00E5105E" w:rsidP="00E5105E">
      <w:pPr>
        <w:rPr>
          <w:rFonts w:ascii="Arial" w:hAnsi="Arial" w:cs="Arial"/>
          <w:sz w:val="24"/>
          <w:szCs w:val="24"/>
        </w:rPr>
      </w:pPr>
    </w:p>
    <w:p w:rsidR="00E5105E" w:rsidRPr="00E5105E" w:rsidRDefault="00E5105E" w:rsidP="00E5105E">
      <w:pPr>
        <w:rPr>
          <w:rFonts w:ascii="Arial" w:hAnsi="Arial" w:cs="Arial"/>
          <w:sz w:val="24"/>
          <w:szCs w:val="24"/>
        </w:rPr>
      </w:pPr>
      <w:r w:rsidRPr="00E5105E">
        <w:rPr>
          <w:rFonts w:ascii="Arial" w:hAnsi="Arial" w:cs="Arial"/>
          <w:b/>
          <w:sz w:val="24"/>
          <w:szCs w:val="24"/>
        </w:rPr>
        <w:t>(Source 11)</w:t>
      </w:r>
      <w:r w:rsidRPr="00E5105E">
        <w:rPr>
          <w:rFonts w:ascii="Arial" w:hAnsi="Arial" w:cs="Arial"/>
          <w:sz w:val="24"/>
          <w:szCs w:val="24"/>
        </w:rPr>
        <w:t xml:space="preserve"> Indictment of</w:t>
      </w:r>
      <w:r w:rsidRPr="00E5105E">
        <w:rPr>
          <w:rStyle w:val="apple-converted-space"/>
          <w:rFonts w:ascii="Arial" w:hAnsi="Arial" w:cs="Arial"/>
          <w:sz w:val="24"/>
          <w:szCs w:val="24"/>
        </w:rPr>
        <w:t> </w:t>
      </w:r>
      <w:hyperlink r:id="rId37" w:history="1">
        <w:r w:rsidRPr="00E5105E">
          <w:rPr>
            <w:rStyle w:val="Hyperlink"/>
            <w:rFonts w:ascii="Arial" w:hAnsi="Arial" w:cs="Arial"/>
            <w:color w:val="7700DD"/>
            <w:sz w:val="24"/>
            <w:szCs w:val="24"/>
            <w:u w:val="none"/>
          </w:rPr>
          <w:t>John Bulmer</w:t>
        </w:r>
      </w:hyperlink>
      <w:r w:rsidRPr="00E5105E">
        <w:rPr>
          <w:rStyle w:val="apple-converted-space"/>
          <w:rFonts w:ascii="Arial" w:hAnsi="Arial" w:cs="Arial"/>
          <w:sz w:val="24"/>
          <w:szCs w:val="24"/>
        </w:rPr>
        <w:t> </w:t>
      </w:r>
      <w:r w:rsidRPr="00E5105E">
        <w:rPr>
          <w:rFonts w:ascii="Arial" w:hAnsi="Arial" w:cs="Arial"/>
          <w:sz w:val="24"/>
          <w:szCs w:val="24"/>
        </w:rPr>
        <w:t>(April 1537)</w:t>
      </w:r>
    </w:p>
    <w:p w:rsidR="00E5105E" w:rsidRPr="00E5105E" w:rsidRDefault="00E5105E" w:rsidP="00E5105E">
      <w:pPr>
        <w:pStyle w:val="NormalWeb"/>
        <w:rPr>
          <w:rFonts w:ascii="Arial" w:hAnsi="Arial" w:cs="Arial"/>
          <w:color w:val="000000"/>
        </w:rPr>
      </w:pPr>
      <w:r w:rsidRPr="00E5105E">
        <w:rPr>
          <w:rFonts w:ascii="Arial" w:hAnsi="Arial" w:cs="Arial"/>
          <w:color w:val="000000"/>
        </w:rPr>
        <w:t xml:space="preserve">John Bulmer... with other traits, at </w:t>
      </w:r>
      <w:proofErr w:type="spellStart"/>
      <w:r w:rsidRPr="00E5105E">
        <w:rPr>
          <w:rFonts w:ascii="Arial" w:hAnsi="Arial" w:cs="Arial"/>
          <w:color w:val="000000"/>
        </w:rPr>
        <w:t>Sherburn</w:t>
      </w:r>
      <w:proofErr w:type="spellEnd"/>
      <w:r w:rsidRPr="00E5105E">
        <w:rPr>
          <w:rFonts w:ascii="Arial" w:hAnsi="Arial" w:cs="Arial"/>
          <w:color w:val="000000"/>
        </w:rPr>
        <w:t>, Yorkshire, conspire to deprive the king of his title of Supreme Head of the English Church, and to compel him to hold a certain Parliament and Convocation of the clergy of the realm, and did commit diverse insurrections... at Pontefract, diverse days and times before the said 10th of October.</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12)</w:t>
      </w:r>
      <w:r w:rsidRPr="00E5105E">
        <w:rPr>
          <w:rStyle w:val="apple-converted-space"/>
          <w:rFonts w:ascii="Arial" w:hAnsi="Arial" w:cs="Arial"/>
        </w:rPr>
        <w:t> </w:t>
      </w:r>
      <w:hyperlink r:id="rId38" w:history="1">
        <w:r w:rsidRPr="00E5105E">
          <w:rPr>
            <w:rStyle w:val="Hyperlink"/>
            <w:rFonts w:ascii="Arial" w:hAnsi="Arial" w:cs="Arial"/>
            <w:color w:val="7700DD"/>
            <w:u w:val="none"/>
          </w:rPr>
          <w:t>Henry VIII</w:t>
        </w:r>
      </w:hyperlink>
      <w:r w:rsidRPr="00E5105E">
        <w:rPr>
          <w:rStyle w:val="apple-converted-space"/>
          <w:rFonts w:ascii="Arial" w:hAnsi="Arial" w:cs="Arial"/>
        </w:rPr>
        <w:t> </w:t>
      </w:r>
      <w:r w:rsidRPr="00E5105E">
        <w:rPr>
          <w:rFonts w:ascii="Arial" w:hAnsi="Arial" w:cs="Arial"/>
        </w:rPr>
        <w:t>gave orders to the</w:t>
      </w:r>
      <w:r w:rsidRPr="00E5105E">
        <w:rPr>
          <w:rStyle w:val="apple-converted-space"/>
          <w:rFonts w:ascii="Arial" w:hAnsi="Arial" w:cs="Arial"/>
        </w:rPr>
        <w:t> </w:t>
      </w:r>
      <w:hyperlink r:id="rId39" w:history="1">
        <w:r w:rsidRPr="00E5105E">
          <w:rPr>
            <w:rStyle w:val="Hyperlink"/>
            <w:rFonts w:ascii="Arial" w:hAnsi="Arial" w:cs="Arial"/>
            <w:color w:val="7700DD"/>
            <w:u w:val="none"/>
          </w:rPr>
          <w:t>Thomas Howard</w:t>
        </w:r>
      </w:hyperlink>
      <w:r w:rsidRPr="00E5105E">
        <w:rPr>
          <w:rFonts w:ascii="Arial" w:hAnsi="Arial" w:cs="Arial"/>
        </w:rPr>
        <w:t>, 3rd Duke of Norfolk about what should happen to those who took part in the Pilgrimage of Grace (January, 1537)</w:t>
      </w:r>
    </w:p>
    <w:p w:rsidR="00E5105E" w:rsidRPr="00E5105E" w:rsidRDefault="00E5105E" w:rsidP="00E5105E">
      <w:pPr>
        <w:pStyle w:val="NormalWeb"/>
        <w:rPr>
          <w:rFonts w:ascii="Arial" w:hAnsi="Arial" w:cs="Arial"/>
          <w:color w:val="000000"/>
        </w:rPr>
      </w:pPr>
      <w:r w:rsidRPr="00E5105E">
        <w:rPr>
          <w:rFonts w:ascii="Arial" w:hAnsi="Arial" w:cs="Arial"/>
          <w:color w:val="000000"/>
        </w:rPr>
        <w:t>Cause such dreadful executions upon a good number of the inhabitants hanging them on trees, quartering them, and setting the quarters in every town, as shall be a fearful warning.</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13)</w:t>
      </w:r>
      <w:r w:rsidRPr="00E5105E">
        <w:rPr>
          <w:rStyle w:val="apple-converted-space"/>
          <w:rFonts w:ascii="Arial" w:hAnsi="Arial" w:cs="Arial"/>
        </w:rPr>
        <w:t> </w:t>
      </w:r>
      <w:hyperlink r:id="rId40" w:history="1">
        <w:r w:rsidRPr="00E5105E">
          <w:rPr>
            <w:rStyle w:val="Hyperlink"/>
            <w:rFonts w:ascii="Arial" w:hAnsi="Arial" w:cs="Arial"/>
            <w:color w:val="7700DD"/>
            <w:u w:val="none"/>
          </w:rPr>
          <w:t>Thomas Cromwell</w:t>
        </w:r>
      </w:hyperlink>
      <w:r w:rsidRPr="00E5105E">
        <w:rPr>
          <w:rFonts w:ascii="Arial" w:hAnsi="Arial" w:cs="Arial"/>
        </w:rPr>
        <w:t>, letter to</w:t>
      </w:r>
      <w:r w:rsidRPr="00E5105E">
        <w:rPr>
          <w:rStyle w:val="apple-converted-space"/>
          <w:rFonts w:ascii="Arial" w:hAnsi="Arial" w:cs="Arial"/>
        </w:rPr>
        <w:t> </w:t>
      </w:r>
      <w:hyperlink r:id="rId41" w:history="1">
        <w:r w:rsidRPr="00E5105E">
          <w:rPr>
            <w:rStyle w:val="Hyperlink"/>
            <w:rFonts w:ascii="Arial" w:hAnsi="Arial" w:cs="Arial"/>
            <w:color w:val="7700DD"/>
            <w:u w:val="none"/>
          </w:rPr>
          <w:t>Thomas Howard</w:t>
        </w:r>
      </w:hyperlink>
      <w:r w:rsidRPr="00E5105E">
        <w:rPr>
          <w:rFonts w:ascii="Arial" w:hAnsi="Arial" w:cs="Arial"/>
        </w:rPr>
        <w:t>, 3rd Duke of Norfolk (22nd May, 1537)</w:t>
      </w:r>
    </w:p>
    <w:p w:rsidR="00E5105E" w:rsidRPr="00E5105E" w:rsidRDefault="00E5105E" w:rsidP="00E5105E">
      <w:pPr>
        <w:pStyle w:val="NormalWeb"/>
        <w:rPr>
          <w:rFonts w:ascii="Arial" w:hAnsi="Arial" w:cs="Arial"/>
          <w:color w:val="000000"/>
        </w:rPr>
      </w:pPr>
      <w:r w:rsidRPr="00E5105E">
        <w:rPr>
          <w:rFonts w:ascii="Arial" w:hAnsi="Arial" w:cs="Arial"/>
          <w:color w:val="000000"/>
        </w:rPr>
        <w:t xml:space="preserve">The King's Highness also </w:t>
      </w:r>
      <w:proofErr w:type="spellStart"/>
      <w:r w:rsidRPr="00E5105E">
        <w:rPr>
          <w:rFonts w:ascii="Arial" w:hAnsi="Arial" w:cs="Arial"/>
          <w:color w:val="000000"/>
        </w:rPr>
        <w:t>desireth</w:t>
      </w:r>
      <w:proofErr w:type="spellEnd"/>
      <w:r w:rsidRPr="00E5105E">
        <w:rPr>
          <w:rFonts w:ascii="Arial" w:hAnsi="Arial" w:cs="Arial"/>
          <w:color w:val="000000"/>
        </w:rPr>
        <w:t xml:space="preserve"> your lordship that ye will make due search of such lands, offices, fees, farms, and all other things as were in the hands and possession of the Lord Darcy, Sir Robert Constable, Sir Francis </w:t>
      </w:r>
      <w:proofErr w:type="spellStart"/>
      <w:r w:rsidRPr="00E5105E">
        <w:rPr>
          <w:rFonts w:ascii="Arial" w:hAnsi="Arial" w:cs="Arial"/>
          <w:color w:val="000000"/>
        </w:rPr>
        <w:t>Bigod</w:t>
      </w:r>
      <w:proofErr w:type="spellEnd"/>
      <w:r w:rsidRPr="00E5105E">
        <w:rPr>
          <w:rFonts w:ascii="Arial" w:hAnsi="Arial" w:cs="Arial"/>
          <w:color w:val="000000"/>
        </w:rPr>
        <w:t xml:space="preserve">, Sir John Bulmer, Sir Stephen </w:t>
      </w:r>
      <w:proofErr w:type="spellStart"/>
      <w:r w:rsidRPr="00E5105E">
        <w:rPr>
          <w:rFonts w:ascii="Arial" w:hAnsi="Arial" w:cs="Arial"/>
          <w:color w:val="000000"/>
        </w:rPr>
        <w:t>Hamerton</w:t>
      </w:r>
      <w:proofErr w:type="spellEnd"/>
      <w:r w:rsidRPr="00E5105E">
        <w:rPr>
          <w:rFonts w:ascii="Arial" w:hAnsi="Arial" w:cs="Arial"/>
          <w:color w:val="000000"/>
        </w:rPr>
        <w:t>, Sir Thomas Percy, Nicholas Tempest, and all the persons of those parts lately attainted here and to certify the same to His Grace, to the intent the same may confer them to the persons worthy accordingly, and likewise to cause a perfect inventory of their goods, lands, and possessions to be made and sent up with convenient speed as shall appertain.</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lastRenderedPageBreak/>
        <w:t>(Source 14) Sentence of death for leaders of the</w:t>
      </w:r>
      <w:r w:rsidRPr="00E5105E">
        <w:rPr>
          <w:rStyle w:val="apple-converted-space"/>
          <w:rFonts w:ascii="Arial" w:hAnsi="Arial" w:cs="Arial"/>
        </w:rPr>
        <w:t> </w:t>
      </w:r>
      <w:hyperlink r:id="rId42" w:history="1">
        <w:r w:rsidRPr="00E5105E">
          <w:rPr>
            <w:rStyle w:val="Hyperlink"/>
            <w:rFonts w:ascii="Arial" w:hAnsi="Arial" w:cs="Arial"/>
            <w:color w:val="7700DD"/>
            <w:u w:val="none"/>
          </w:rPr>
          <w:t>Pilgrimage of Grace</w:t>
        </w:r>
      </w:hyperlink>
      <w:r w:rsidRPr="00E5105E">
        <w:rPr>
          <w:rStyle w:val="apple-converted-space"/>
          <w:rFonts w:ascii="Arial" w:hAnsi="Arial" w:cs="Arial"/>
        </w:rPr>
        <w:t> </w:t>
      </w:r>
      <w:r w:rsidRPr="00E5105E">
        <w:rPr>
          <w:rFonts w:ascii="Arial" w:hAnsi="Arial" w:cs="Arial"/>
        </w:rPr>
        <w:t xml:space="preserve">quoted in the </w:t>
      </w:r>
      <w:proofErr w:type="spellStart"/>
      <w:r w:rsidRPr="00E5105E">
        <w:rPr>
          <w:rFonts w:ascii="Arial" w:hAnsi="Arial" w:cs="Arial"/>
        </w:rPr>
        <w:t>book</w:t>
      </w:r>
      <w:proofErr w:type="gramStart"/>
      <w:r w:rsidRPr="00E5105E">
        <w:rPr>
          <w:rFonts w:ascii="Arial" w:hAnsi="Arial" w:cs="Arial"/>
        </w:rPr>
        <w:t>,</w:t>
      </w:r>
      <w:proofErr w:type="gramEnd"/>
      <w:hyperlink r:id="rId43" w:tgtFrame="_blank" w:history="1">
        <w:r w:rsidRPr="00E5105E">
          <w:rPr>
            <w:rStyle w:val="Hyperlink"/>
            <w:rFonts w:ascii="Arial" w:hAnsi="Arial" w:cs="Arial"/>
            <w:color w:val="7700DD"/>
            <w:u w:val="none"/>
          </w:rPr>
          <w:t>John</w:t>
        </w:r>
        <w:proofErr w:type="spellEnd"/>
        <w:r w:rsidRPr="00E5105E">
          <w:rPr>
            <w:rStyle w:val="Hyperlink"/>
            <w:rFonts w:ascii="Arial" w:hAnsi="Arial" w:cs="Arial"/>
            <w:color w:val="7700DD"/>
            <w:u w:val="none"/>
          </w:rPr>
          <w:t xml:space="preserve"> Bellamy</w:t>
        </w:r>
      </w:hyperlink>
      <w:r w:rsidRPr="00E5105E">
        <w:rPr>
          <w:rFonts w:ascii="Arial" w:hAnsi="Arial" w:cs="Arial"/>
        </w:rPr>
        <w:t>,</w:t>
      </w:r>
      <w:r w:rsidRPr="00E5105E">
        <w:rPr>
          <w:rStyle w:val="apple-converted-space"/>
          <w:rFonts w:ascii="Arial" w:hAnsi="Arial" w:cs="Arial"/>
        </w:rPr>
        <w:t> </w:t>
      </w:r>
      <w:hyperlink r:id="rId44" w:tgtFrame="_blank" w:history="1">
        <w:r w:rsidRPr="00E5105E">
          <w:rPr>
            <w:rStyle w:val="Emphasis"/>
            <w:rFonts w:ascii="Arial" w:hAnsi="Arial" w:cs="Arial"/>
            <w:color w:val="7700DD"/>
          </w:rPr>
          <w:t>The Tudor Law of Treason</w:t>
        </w:r>
      </w:hyperlink>
      <w:r w:rsidRPr="00E5105E">
        <w:rPr>
          <w:rStyle w:val="apple-converted-space"/>
          <w:rFonts w:ascii="Arial" w:hAnsi="Arial" w:cs="Arial"/>
        </w:rPr>
        <w:t> </w:t>
      </w:r>
      <w:r w:rsidRPr="00E5105E">
        <w:rPr>
          <w:rFonts w:ascii="Arial" w:hAnsi="Arial" w:cs="Arial"/>
        </w:rPr>
        <w:t>(1979)</w:t>
      </w:r>
    </w:p>
    <w:p w:rsidR="00E5105E" w:rsidRPr="00E5105E" w:rsidRDefault="00E5105E" w:rsidP="00E5105E">
      <w:pPr>
        <w:pStyle w:val="NormalWeb"/>
        <w:rPr>
          <w:rFonts w:ascii="Arial" w:hAnsi="Arial" w:cs="Arial"/>
          <w:color w:val="000000"/>
        </w:rPr>
      </w:pPr>
      <w:r w:rsidRPr="00E5105E">
        <w:rPr>
          <w:rFonts w:ascii="Arial" w:hAnsi="Arial" w:cs="Arial"/>
          <w:color w:val="000000"/>
        </w:rPr>
        <w:t>You are to be drawn upon a hurdle to the place of execution, and there you are to be hanged by the neck, and being alive cut down, and your privy-members to be cut off, and your bowels to be taken out of your belly and there burned, you being alive; and your head to be cut off, and your body to be divided into four quarters, and that your head and quarters to be disposed of where his majesty shall think fit.</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15)</w:t>
      </w:r>
      <w:r w:rsidRPr="00E5105E">
        <w:rPr>
          <w:rStyle w:val="apple-converted-space"/>
          <w:rFonts w:ascii="Arial" w:hAnsi="Arial" w:cs="Arial"/>
        </w:rPr>
        <w:t> </w:t>
      </w:r>
      <w:hyperlink r:id="rId45" w:tgtFrame="_blank" w:history="1">
        <w:r w:rsidRPr="00E5105E">
          <w:rPr>
            <w:rStyle w:val="Hyperlink"/>
            <w:rFonts w:ascii="Arial" w:hAnsi="Arial" w:cs="Arial"/>
            <w:color w:val="7700DD"/>
            <w:u w:val="none"/>
          </w:rPr>
          <w:t>Jasper Ridley</w:t>
        </w:r>
      </w:hyperlink>
      <w:r w:rsidRPr="00E5105E">
        <w:rPr>
          <w:rFonts w:ascii="Arial" w:hAnsi="Arial" w:cs="Arial"/>
        </w:rPr>
        <w:t>,</w:t>
      </w:r>
      <w:r w:rsidRPr="00E5105E">
        <w:rPr>
          <w:rStyle w:val="apple-converted-space"/>
          <w:rFonts w:ascii="Arial" w:hAnsi="Arial" w:cs="Arial"/>
        </w:rPr>
        <w:t> </w:t>
      </w:r>
      <w:hyperlink r:id="rId46" w:tgtFrame="_blank" w:history="1">
        <w:r w:rsidRPr="00E5105E">
          <w:rPr>
            <w:rStyle w:val="Hyperlink"/>
            <w:rFonts w:ascii="Arial" w:hAnsi="Arial" w:cs="Arial"/>
            <w:i/>
            <w:iCs/>
            <w:color w:val="7700DD"/>
            <w:u w:val="none"/>
          </w:rPr>
          <w:t>Henry VIII</w:t>
        </w:r>
      </w:hyperlink>
      <w:r w:rsidRPr="00E5105E">
        <w:rPr>
          <w:rStyle w:val="apple-converted-space"/>
          <w:rFonts w:ascii="Arial" w:hAnsi="Arial" w:cs="Arial"/>
        </w:rPr>
        <w:t> </w:t>
      </w:r>
      <w:r w:rsidRPr="00E5105E">
        <w:rPr>
          <w:rFonts w:ascii="Arial" w:hAnsi="Arial" w:cs="Arial"/>
        </w:rPr>
        <w:t>(1984)</w:t>
      </w:r>
    </w:p>
    <w:p w:rsidR="00E5105E" w:rsidRPr="00E5105E" w:rsidRDefault="00E5105E" w:rsidP="00E5105E">
      <w:pPr>
        <w:pStyle w:val="NormalWeb"/>
        <w:rPr>
          <w:rFonts w:ascii="Arial" w:hAnsi="Arial" w:cs="Arial"/>
          <w:color w:val="000000"/>
        </w:rPr>
      </w:pPr>
      <w:r w:rsidRPr="00E5105E">
        <w:rPr>
          <w:rFonts w:ascii="Arial" w:hAnsi="Arial" w:cs="Arial"/>
          <w:color w:val="000000"/>
        </w:rPr>
        <w:t xml:space="preserve">Nearly all the noblemen and gentlemen of Yorkshire had joined the Pilgrimage of Grace in the autumn. Henry could not execute them all. He divided them, somewhat arbitrarily, into two groups - those who were to be forgiven and restored to office and favour, and those who were to be executed on framed-up charges of having committed fresh acts of rebellion after the general pardon. Archbishop Lee, Lord </w:t>
      </w:r>
      <w:proofErr w:type="spellStart"/>
      <w:r w:rsidRPr="00E5105E">
        <w:rPr>
          <w:rFonts w:ascii="Arial" w:hAnsi="Arial" w:cs="Arial"/>
          <w:color w:val="000000"/>
        </w:rPr>
        <w:t>Scrope</w:t>
      </w:r>
      <w:proofErr w:type="spellEnd"/>
      <w:r w:rsidRPr="00E5105E">
        <w:rPr>
          <w:rFonts w:ascii="Arial" w:hAnsi="Arial" w:cs="Arial"/>
          <w:color w:val="000000"/>
        </w:rPr>
        <w:t xml:space="preserve">, Lord Latimer, Sir Robert Bowes, Sir Ralph </w:t>
      </w:r>
      <w:proofErr w:type="spellStart"/>
      <w:r w:rsidRPr="00E5105E">
        <w:rPr>
          <w:rFonts w:ascii="Arial" w:hAnsi="Arial" w:cs="Arial"/>
          <w:color w:val="000000"/>
        </w:rPr>
        <w:t>Ellerker</w:t>
      </w:r>
      <w:proofErr w:type="spellEnd"/>
      <w:r w:rsidRPr="00E5105E">
        <w:rPr>
          <w:rFonts w:ascii="Arial" w:hAnsi="Arial" w:cs="Arial"/>
          <w:color w:val="000000"/>
        </w:rPr>
        <w:t xml:space="preserve"> and Sir Marmaduke Constable continued to serve as Henry's loyal servants. Darcy, Aske, Sir Robert Constable, and </w:t>
      </w:r>
      <w:proofErr w:type="spellStart"/>
      <w:r w:rsidRPr="00E5105E">
        <w:rPr>
          <w:rFonts w:ascii="Arial" w:hAnsi="Arial" w:cs="Arial"/>
          <w:color w:val="000000"/>
        </w:rPr>
        <w:t>Bigod</w:t>
      </w:r>
      <w:proofErr w:type="spellEnd"/>
      <w:r w:rsidRPr="00E5105E">
        <w:rPr>
          <w:rFonts w:ascii="Arial" w:hAnsi="Arial" w:cs="Arial"/>
          <w:color w:val="000000"/>
        </w:rPr>
        <w:t xml:space="preserve"> were to die. So were Sir John Bulmer and his mistress, Margaret </w:t>
      </w:r>
      <w:proofErr w:type="spellStart"/>
      <w:r w:rsidRPr="00E5105E">
        <w:rPr>
          <w:rFonts w:ascii="Arial" w:hAnsi="Arial" w:cs="Arial"/>
          <w:color w:val="000000"/>
        </w:rPr>
        <w:t>Cheyney</w:t>
      </w:r>
      <w:proofErr w:type="spellEnd"/>
      <w:r w:rsidRPr="00E5105E">
        <w:rPr>
          <w:rFonts w:ascii="Arial" w:hAnsi="Arial" w:cs="Arial"/>
          <w:color w:val="000000"/>
        </w:rPr>
        <w:t>, who was known as Lady Bulmer but was not lawfully married to him.</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16)</w:t>
      </w:r>
      <w:r w:rsidRPr="00E5105E">
        <w:rPr>
          <w:rStyle w:val="apple-converted-space"/>
          <w:rFonts w:ascii="Arial" w:hAnsi="Arial" w:cs="Arial"/>
        </w:rPr>
        <w:t> </w:t>
      </w:r>
      <w:hyperlink r:id="rId47" w:tgtFrame="_blank" w:history="1">
        <w:r w:rsidRPr="00E5105E">
          <w:rPr>
            <w:rStyle w:val="Hyperlink"/>
            <w:rFonts w:ascii="Arial" w:hAnsi="Arial" w:cs="Arial"/>
            <w:color w:val="7700DD"/>
            <w:u w:val="none"/>
          </w:rPr>
          <w:t>John Guy</w:t>
        </w:r>
      </w:hyperlink>
      <w:r w:rsidRPr="00E5105E">
        <w:rPr>
          <w:rFonts w:ascii="Arial" w:hAnsi="Arial" w:cs="Arial"/>
        </w:rPr>
        <w:t>,</w:t>
      </w:r>
      <w:r w:rsidRPr="00E5105E">
        <w:rPr>
          <w:rStyle w:val="apple-converted-space"/>
          <w:rFonts w:ascii="Arial" w:hAnsi="Arial" w:cs="Arial"/>
        </w:rPr>
        <w:t> </w:t>
      </w:r>
      <w:hyperlink r:id="rId48" w:tgtFrame="_blank" w:history="1">
        <w:r w:rsidRPr="00E5105E">
          <w:rPr>
            <w:rStyle w:val="Hyperlink"/>
            <w:rFonts w:ascii="Arial" w:hAnsi="Arial" w:cs="Arial"/>
            <w:i/>
            <w:iCs/>
            <w:color w:val="7700DD"/>
            <w:u w:val="none"/>
          </w:rPr>
          <w:t>Tudor England</w:t>
        </w:r>
      </w:hyperlink>
      <w:r w:rsidRPr="00E5105E">
        <w:rPr>
          <w:rStyle w:val="apple-converted-space"/>
          <w:rFonts w:ascii="Arial" w:hAnsi="Arial" w:cs="Arial"/>
          <w:i/>
          <w:iCs/>
        </w:rPr>
        <w:t> </w:t>
      </w:r>
      <w:r w:rsidRPr="00E5105E">
        <w:rPr>
          <w:rFonts w:ascii="Arial" w:hAnsi="Arial" w:cs="Arial"/>
        </w:rPr>
        <w:t>(1986) page 151</w:t>
      </w:r>
    </w:p>
    <w:p w:rsidR="00E5105E" w:rsidRPr="00E5105E" w:rsidRDefault="00E5105E" w:rsidP="00E5105E">
      <w:pPr>
        <w:pStyle w:val="NormalWeb"/>
        <w:rPr>
          <w:rFonts w:ascii="Arial" w:hAnsi="Arial" w:cs="Arial"/>
          <w:color w:val="000000"/>
        </w:rPr>
      </w:pPr>
      <w:r w:rsidRPr="00E5105E">
        <w:rPr>
          <w:rFonts w:ascii="Arial" w:hAnsi="Arial" w:cs="Arial"/>
          <w:color w:val="000000"/>
        </w:rPr>
        <w:t xml:space="preserve">Leaders executed including Lord Darcy and Hussey, Sir Robert Constable, Sir Thomas Percy, Sir Francis </w:t>
      </w:r>
      <w:proofErr w:type="spellStart"/>
      <w:r w:rsidRPr="00E5105E">
        <w:rPr>
          <w:rFonts w:ascii="Arial" w:hAnsi="Arial" w:cs="Arial"/>
          <w:color w:val="000000"/>
        </w:rPr>
        <w:t>Bigod</w:t>
      </w:r>
      <w:proofErr w:type="spellEnd"/>
      <w:r w:rsidRPr="00E5105E">
        <w:rPr>
          <w:rFonts w:ascii="Arial" w:hAnsi="Arial" w:cs="Arial"/>
          <w:color w:val="000000"/>
        </w:rPr>
        <w:t xml:space="preserve">, Sir John Bulmer, and Robert Aske. Clerical victims were James </w:t>
      </w:r>
      <w:proofErr w:type="spellStart"/>
      <w:r w:rsidRPr="00E5105E">
        <w:rPr>
          <w:rFonts w:ascii="Arial" w:hAnsi="Arial" w:cs="Arial"/>
          <w:color w:val="000000"/>
        </w:rPr>
        <w:t>Cockerell</w:t>
      </w:r>
      <w:proofErr w:type="spellEnd"/>
      <w:r w:rsidRPr="00E5105E">
        <w:rPr>
          <w:rFonts w:ascii="Arial" w:hAnsi="Arial" w:cs="Arial"/>
          <w:color w:val="000000"/>
        </w:rPr>
        <w:t xml:space="preserve"> of </w:t>
      </w:r>
      <w:proofErr w:type="spellStart"/>
      <w:r w:rsidRPr="00E5105E">
        <w:rPr>
          <w:rFonts w:ascii="Arial" w:hAnsi="Arial" w:cs="Arial"/>
          <w:color w:val="000000"/>
        </w:rPr>
        <w:t>Guisborough</w:t>
      </w:r>
      <w:proofErr w:type="spellEnd"/>
      <w:r w:rsidRPr="00E5105E">
        <w:rPr>
          <w:rFonts w:ascii="Arial" w:hAnsi="Arial" w:cs="Arial"/>
          <w:color w:val="000000"/>
        </w:rPr>
        <w:t xml:space="preserve"> Priory, William Wood, prior of Bridlington, Friar John of Pickering, Adam </w:t>
      </w:r>
      <w:proofErr w:type="spellStart"/>
      <w:r w:rsidRPr="00E5105E">
        <w:rPr>
          <w:rFonts w:ascii="Arial" w:hAnsi="Arial" w:cs="Arial"/>
          <w:color w:val="000000"/>
        </w:rPr>
        <w:t>Sedbar</w:t>
      </w:r>
      <w:proofErr w:type="spellEnd"/>
      <w:r w:rsidRPr="00E5105E">
        <w:rPr>
          <w:rFonts w:ascii="Arial" w:hAnsi="Arial" w:cs="Arial"/>
          <w:color w:val="000000"/>
        </w:rPr>
        <w:t xml:space="preserve">, abbot of </w:t>
      </w:r>
      <w:proofErr w:type="spellStart"/>
      <w:r w:rsidRPr="00E5105E">
        <w:rPr>
          <w:rFonts w:ascii="Arial" w:hAnsi="Arial" w:cs="Arial"/>
          <w:color w:val="000000"/>
        </w:rPr>
        <w:t>Jervaux</w:t>
      </w:r>
      <w:proofErr w:type="spellEnd"/>
      <w:r w:rsidRPr="00E5105E">
        <w:rPr>
          <w:rFonts w:ascii="Arial" w:hAnsi="Arial" w:cs="Arial"/>
          <w:color w:val="000000"/>
        </w:rPr>
        <w:t>, and William Thirsk of Fountains Abbey.</w:t>
      </w:r>
    </w:p>
    <w:p w:rsidR="00E5105E" w:rsidRPr="00E5105E" w:rsidRDefault="00E5105E" w:rsidP="00E5105E">
      <w:pPr>
        <w:pStyle w:val="Heading4"/>
        <w:spacing w:before="0" w:beforeAutospacing="0" w:after="0" w:afterAutospacing="0"/>
        <w:rPr>
          <w:rFonts w:ascii="Arial" w:hAnsi="Arial" w:cs="Arial"/>
        </w:rPr>
      </w:pPr>
      <w:r w:rsidRPr="00E5105E">
        <w:rPr>
          <w:rFonts w:ascii="Arial" w:hAnsi="Arial" w:cs="Arial"/>
        </w:rPr>
        <w:t>(Source 17)</w:t>
      </w:r>
      <w:r w:rsidRPr="00E5105E">
        <w:rPr>
          <w:rStyle w:val="apple-converted-space"/>
          <w:rFonts w:ascii="Arial" w:hAnsi="Arial" w:cs="Arial"/>
        </w:rPr>
        <w:t> </w:t>
      </w:r>
      <w:hyperlink r:id="rId49" w:history="1">
        <w:r w:rsidRPr="00E5105E">
          <w:rPr>
            <w:rStyle w:val="Hyperlink"/>
            <w:rFonts w:ascii="Arial" w:hAnsi="Arial" w:cs="Arial"/>
            <w:color w:val="7700DD"/>
            <w:u w:val="none"/>
          </w:rPr>
          <w:t>Thomas Cromwell</w:t>
        </w:r>
      </w:hyperlink>
      <w:r w:rsidRPr="00E5105E">
        <w:rPr>
          <w:rFonts w:ascii="Arial" w:hAnsi="Arial" w:cs="Arial"/>
        </w:rPr>
        <w:t>, letter to</w:t>
      </w:r>
      <w:r w:rsidRPr="00E5105E">
        <w:rPr>
          <w:rStyle w:val="apple-converted-space"/>
          <w:rFonts w:ascii="Arial" w:hAnsi="Arial" w:cs="Arial"/>
        </w:rPr>
        <w:t> </w:t>
      </w:r>
      <w:hyperlink r:id="rId50" w:history="1">
        <w:r w:rsidRPr="00E5105E">
          <w:rPr>
            <w:rStyle w:val="Hyperlink"/>
            <w:rFonts w:ascii="Arial" w:hAnsi="Arial" w:cs="Arial"/>
            <w:color w:val="7700DD"/>
            <w:u w:val="none"/>
          </w:rPr>
          <w:t>Thomas Wyatt</w:t>
        </w:r>
      </w:hyperlink>
      <w:r w:rsidRPr="00E5105E">
        <w:rPr>
          <w:rStyle w:val="apple-converted-space"/>
          <w:rFonts w:ascii="Arial" w:hAnsi="Arial" w:cs="Arial"/>
        </w:rPr>
        <w:t> </w:t>
      </w:r>
      <w:r w:rsidRPr="00E5105E">
        <w:rPr>
          <w:rFonts w:ascii="Arial" w:hAnsi="Arial" w:cs="Arial"/>
        </w:rPr>
        <w:t>(June, 1537)</w:t>
      </w:r>
    </w:p>
    <w:p w:rsidR="00E5105E" w:rsidRPr="00E5105E" w:rsidRDefault="00E5105E" w:rsidP="00E5105E">
      <w:pPr>
        <w:pStyle w:val="NormalWeb"/>
        <w:rPr>
          <w:rFonts w:ascii="Arial" w:hAnsi="Arial" w:cs="Arial"/>
          <w:color w:val="000000"/>
        </w:rPr>
      </w:pPr>
      <w:r w:rsidRPr="00E5105E">
        <w:rPr>
          <w:rFonts w:ascii="Arial" w:hAnsi="Arial" w:cs="Arial"/>
          <w:color w:val="000000"/>
        </w:rPr>
        <w:t xml:space="preserve">Nothing is succeeded since my last writing but from good quiet and peace daily to better and better. </w:t>
      </w:r>
      <w:r w:rsidRPr="00E5105E">
        <w:rPr>
          <w:rFonts w:ascii="Arial" w:hAnsi="Arial" w:cs="Arial"/>
          <w:color w:val="000000"/>
        </w:rPr>
        <w:t>The traitors</w:t>
      </w:r>
      <w:r w:rsidRPr="00E5105E">
        <w:rPr>
          <w:rFonts w:ascii="Arial" w:hAnsi="Arial" w:cs="Arial"/>
          <w:color w:val="000000"/>
        </w:rPr>
        <w:t xml:space="preserve"> have been executed, the Lord Darcy at Tower Hill, the Lord Hussey at Lincoln, Aske hanged upon the dungeon of the castle of York, and Sir Robert Constable hanged at Hull. The residue were executed at </w:t>
      </w:r>
      <w:proofErr w:type="spellStart"/>
      <w:r w:rsidRPr="00E5105E">
        <w:rPr>
          <w:rFonts w:ascii="Arial" w:hAnsi="Arial" w:cs="Arial"/>
          <w:color w:val="000000"/>
        </w:rPr>
        <w:t>Tyburn</w:t>
      </w:r>
      <w:proofErr w:type="spellEnd"/>
      <w:r w:rsidRPr="00E5105E">
        <w:rPr>
          <w:rFonts w:ascii="Arial" w:hAnsi="Arial" w:cs="Arial"/>
          <w:color w:val="000000"/>
        </w:rPr>
        <w:t>.</w:t>
      </w: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Default="00E5105E" w:rsidP="00E5105E">
      <w:pPr>
        <w:pStyle w:val="Heading5"/>
        <w:spacing w:before="0" w:beforeAutospacing="0" w:after="0" w:afterAutospacing="0"/>
        <w:rPr>
          <w:rFonts w:ascii="Arial" w:hAnsi="Arial" w:cs="Arial"/>
          <w:sz w:val="24"/>
          <w:szCs w:val="24"/>
        </w:rPr>
      </w:pPr>
    </w:p>
    <w:p w:rsidR="00E5105E" w:rsidRPr="00E5105E" w:rsidRDefault="00E5105E" w:rsidP="00E5105E">
      <w:pPr>
        <w:pStyle w:val="Heading5"/>
        <w:spacing w:before="0" w:beforeAutospacing="0" w:after="0" w:afterAutospacing="0"/>
        <w:rPr>
          <w:rFonts w:ascii="Arial" w:hAnsi="Arial" w:cs="Arial"/>
          <w:sz w:val="24"/>
          <w:szCs w:val="24"/>
        </w:rPr>
      </w:pPr>
      <w:r w:rsidRPr="00E5105E">
        <w:rPr>
          <w:rFonts w:ascii="Arial" w:hAnsi="Arial" w:cs="Arial"/>
          <w:sz w:val="24"/>
          <w:szCs w:val="24"/>
        </w:rPr>
        <w:lastRenderedPageBreak/>
        <w:t>Questions for Students</w:t>
      </w:r>
    </w:p>
    <w:p w:rsidR="00E5105E" w:rsidRPr="00E5105E" w:rsidRDefault="00E5105E" w:rsidP="00E5105E">
      <w:pPr>
        <w:pStyle w:val="NormalWeb"/>
        <w:rPr>
          <w:rFonts w:ascii="Arial" w:hAnsi="Arial" w:cs="Arial"/>
          <w:color w:val="000000"/>
        </w:rPr>
      </w:pPr>
      <w:r w:rsidRPr="00E5105E">
        <w:rPr>
          <w:rFonts w:ascii="Arial" w:hAnsi="Arial" w:cs="Arial"/>
          <w:color w:val="000000"/>
        </w:rPr>
        <w:t>Question 1: Read the introduction and study sources 2, 3, 4, 9 and 11. Give as many reasons as you can for the Pilgrimage of Grace.</w:t>
      </w:r>
    </w:p>
    <w:p w:rsidR="00E5105E" w:rsidRPr="00E5105E" w:rsidRDefault="00E5105E" w:rsidP="00E5105E">
      <w:pPr>
        <w:pStyle w:val="NormalWeb"/>
        <w:rPr>
          <w:rFonts w:ascii="Arial" w:hAnsi="Arial" w:cs="Arial"/>
          <w:color w:val="000000"/>
        </w:rPr>
      </w:pPr>
      <w:r w:rsidRPr="00E5105E">
        <w:rPr>
          <w:rFonts w:ascii="Arial" w:hAnsi="Arial" w:cs="Arial"/>
          <w:color w:val="000000"/>
        </w:rPr>
        <w:t>Question 2: Do you think the artists who painted sources 1 and 10 were supporters or opponents of the Pilgrimage of Grace?</w:t>
      </w:r>
    </w:p>
    <w:p w:rsidR="00E5105E" w:rsidRPr="00E5105E" w:rsidRDefault="00E5105E" w:rsidP="00E5105E">
      <w:pPr>
        <w:pStyle w:val="NormalWeb"/>
        <w:rPr>
          <w:rFonts w:ascii="Arial" w:hAnsi="Arial" w:cs="Arial"/>
          <w:color w:val="000000"/>
        </w:rPr>
      </w:pPr>
      <w:r w:rsidRPr="00E5105E">
        <w:rPr>
          <w:rFonts w:ascii="Arial" w:hAnsi="Arial" w:cs="Arial"/>
          <w:color w:val="000000"/>
        </w:rPr>
        <w:t>Question 3: Read the biographies of</w:t>
      </w:r>
      <w:r w:rsidRPr="00E5105E">
        <w:rPr>
          <w:rStyle w:val="apple-converted-space"/>
          <w:rFonts w:ascii="Arial" w:hAnsi="Arial" w:cs="Arial"/>
          <w:color w:val="000000"/>
        </w:rPr>
        <w:t> </w:t>
      </w:r>
      <w:hyperlink r:id="rId51" w:history="1">
        <w:r w:rsidRPr="00E5105E">
          <w:rPr>
            <w:rStyle w:val="Hyperlink"/>
            <w:rFonts w:ascii="Arial" w:hAnsi="Arial" w:cs="Arial"/>
            <w:color w:val="7700DD"/>
            <w:u w:val="none"/>
          </w:rPr>
          <w:t xml:space="preserve">Eustace </w:t>
        </w:r>
        <w:proofErr w:type="spellStart"/>
        <w:r w:rsidRPr="00E5105E">
          <w:rPr>
            <w:rStyle w:val="Hyperlink"/>
            <w:rFonts w:ascii="Arial" w:hAnsi="Arial" w:cs="Arial"/>
            <w:color w:val="7700DD"/>
            <w:u w:val="none"/>
          </w:rPr>
          <w:t>Chapuys</w:t>
        </w:r>
        <w:proofErr w:type="spellEnd"/>
      </w:hyperlink>
      <w:r w:rsidRPr="00E5105E">
        <w:rPr>
          <w:rStyle w:val="apple-converted-space"/>
          <w:rFonts w:ascii="Arial" w:hAnsi="Arial" w:cs="Arial"/>
          <w:color w:val="000000"/>
        </w:rPr>
        <w:t> </w:t>
      </w:r>
      <w:r w:rsidRPr="00E5105E">
        <w:rPr>
          <w:rFonts w:ascii="Arial" w:hAnsi="Arial" w:cs="Arial"/>
          <w:color w:val="000000"/>
        </w:rPr>
        <w:t>and</w:t>
      </w:r>
      <w:r w:rsidRPr="00E5105E">
        <w:rPr>
          <w:rStyle w:val="apple-converted-space"/>
          <w:rFonts w:ascii="Arial" w:hAnsi="Arial" w:cs="Arial"/>
          <w:color w:val="000000"/>
        </w:rPr>
        <w:t> </w:t>
      </w:r>
      <w:hyperlink r:id="rId52" w:history="1">
        <w:r w:rsidRPr="00E5105E">
          <w:rPr>
            <w:rStyle w:val="Hyperlink"/>
            <w:rFonts w:ascii="Arial" w:hAnsi="Arial" w:cs="Arial"/>
            <w:color w:val="7700DD"/>
            <w:u w:val="none"/>
          </w:rPr>
          <w:t>Edward Hall</w:t>
        </w:r>
      </w:hyperlink>
      <w:r w:rsidRPr="00E5105E">
        <w:rPr>
          <w:rFonts w:ascii="Arial" w:hAnsi="Arial" w:cs="Arial"/>
          <w:color w:val="000000"/>
        </w:rPr>
        <w:t>. Give reasons why these two men might not be providing completely reliable information.</w:t>
      </w:r>
    </w:p>
    <w:p w:rsidR="00E5105E" w:rsidRPr="00E5105E" w:rsidRDefault="00E5105E" w:rsidP="00E5105E">
      <w:pPr>
        <w:pStyle w:val="NormalWeb"/>
        <w:rPr>
          <w:rFonts w:ascii="Arial" w:hAnsi="Arial" w:cs="Arial"/>
          <w:color w:val="000000"/>
        </w:rPr>
      </w:pPr>
      <w:r w:rsidRPr="00E5105E">
        <w:rPr>
          <w:rFonts w:ascii="Arial" w:hAnsi="Arial" w:cs="Arial"/>
          <w:color w:val="000000"/>
        </w:rPr>
        <w:t xml:space="preserve">Question 4: How many people took part in the Pilgrimage of </w:t>
      </w:r>
      <w:r w:rsidRPr="00E5105E">
        <w:rPr>
          <w:rFonts w:ascii="Arial" w:hAnsi="Arial" w:cs="Arial"/>
          <w:color w:val="000000"/>
        </w:rPr>
        <w:t>Grace?</w:t>
      </w:r>
      <w:r w:rsidRPr="00E5105E">
        <w:rPr>
          <w:rFonts w:ascii="Arial" w:hAnsi="Arial" w:cs="Arial"/>
          <w:color w:val="000000"/>
        </w:rPr>
        <w:t xml:space="preserve"> Why is it difficult for historians to give an accurate number of people involved in this movement?</w:t>
      </w:r>
    </w:p>
    <w:p w:rsidR="00E5105E" w:rsidRPr="00E5105E" w:rsidRDefault="00E5105E" w:rsidP="00E5105E">
      <w:pPr>
        <w:pStyle w:val="NormalWeb"/>
        <w:rPr>
          <w:rFonts w:ascii="Arial" w:hAnsi="Arial" w:cs="Arial"/>
          <w:color w:val="000000"/>
        </w:rPr>
      </w:pPr>
      <w:r w:rsidRPr="00E5105E">
        <w:rPr>
          <w:rFonts w:ascii="Arial" w:hAnsi="Arial" w:cs="Arial"/>
          <w:color w:val="000000"/>
        </w:rPr>
        <w:t>Question 5: Read sources 12 and 14. Explain why Henry VIII wanted the leaders of the Pilgrimage of Grace to be punished in this way.</w:t>
      </w:r>
    </w:p>
    <w:p w:rsidR="00E5105E" w:rsidRPr="00E5105E" w:rsidRDefault="00E5105E" w:rsidP="00E5105E">
      <w:pPr>
        <w:pStyle w:val="NormalWeb"/>
        <w:rPr>
          <w:rFonts w:ascii="Arial" w:hAnsi="Arial" w:cs="Arial"/>
          <w:color w:val="000000"/>
        </w:rPr>
      </w:pPr>
      <w:r w:rsidRPr="00E5105E">
        <w:rPr>
          <w:rFonts w:ascii="Arial" w:hAnsi="Arial" w:cs="Arial"/>
          <w:color w:val="000000"/>
        </w:rPr>
        <w:t xml:space="preserve">Question 6: Sources 13, 15 and 16 give the names of the leaders of the rebellion who were executed. Source 15 gives the name of a person who is not mentioned in 13 and 16. Can you give reasons for </w:t>
      </w:r>
      <w:r w:rsidRPr="00E5105E">
        <w:rPr>
          <w:rFonts w:ascii="Arial" w:hAnsi="Arial" w:cs="Arial"/>
          <w:color w:val="000000"/>
        </w:rPr>
        <w:t>this?</w:t>
      </w:r>
      <w:bookmarkStart w:id="0" w:name="_GoBack"/>
      <w:bookmarkEnd w:id="0"/>
    </w:p>
    <w:p w:rsidR="00E72623" w:rsidRPr="00AB459E" w:rsidRDefault="00E72623" w:rsidP="00E5105E">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1E12D7"/>
    <w:rsid w:val="00302647"/>
    <w:rsid w:val="00354761"/>
    <w:rsid w:val="003E4484"/>
    <w:rsid w:val="00414B05"/>
    <w:rsid w:val="00460A22"/>
    <w:rsid w:val="00492621"/>
    <w:rsid w:val="004D456D"/>
    <w:rsid w:val="006472AB"/>
    <w:rsid w:val="006912C2"/>
    <w:rsid w:val="007C7DE2"/>
    <w:rsid w:val="007D3504"/>
    <w:rsid w:val="00890E44"/>
    <w:rsid w:val="00967F9A"/>
    <w:rsid w:val="009811AF"/>
    <w:rsid w:val="009B6483"/>
    <w:rsid w:val="009E40A3"/>
    <w:rsid w:val="009E5B4D"/>
    <w:rsid w:val="00A10D6B"/>
    <w:rsid w:val="00A276D5"/>
    <w:rsid w:val="00A71A46"/>
    <w:rsid w:val="00A81166"/>
    <w:rsid w:val="00AB459E"/>
    <w:rsid w:val="00B40265"/>
    <w:rsid w:val="00BB15C2"/>
    <w:rsid w:val="00C03E7E"/>
    <w:rsid w:val="00C978BB"/>
    <w:rsid w:val="00CF4060"/>
    <w:rsid w:val="00D9379F"/>
    <w:rsid w:val="00DE1882"/>
    <w:rsid w:val="00E31A92"/>
    <w:rsid w:val="00E5105E"/>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outh,_Lincolnshire" TargetMode="External"/><Relationship Id="rId18" Type="http://schemas.openxmlformats.org/officeDocument/2006/relationships/hyperlink" Target="http://en.wikipedia.org/wiki/Geoffrey_Moorhouse" TargetMode="External"/><Relationship Id="rId26" Type="http://schemas.openxmlformats.org/officeDocument/2006/relationships/hyperlink" Target="http://en.wikipedia.org/wiki/Charles_V,_Holy_Roman_Emperor" TargetMode="External"/><Relationship Id="rId39" Type="http://schemas.openxmlformats.org/officeDocument/2006/relationships/hyperlink" Target="http://spartacus-educational.com/TUDhowardT2.htm" TargetMode="External"/><Relationship Id="rId3" Type="http://schemas.openxmlformats.org/officeDocument/2006/relationships/webSettings" Target="webSettings.xml"/><Relationship Id="rId21" Type="http://schemas.openxmlformats.org/officeDocument/2006/relationships/hyperlink" Target="http://www.amazon.co.uk/Tudor-Tapestry-Society-Reformation-England/dp/0434872253/ref=sr_1_1?s=books&amp;ie=UTF8&amp;qid=1427473536&amp;sr=1-1&amp;keywords=A+Tudor+Tapestry%3A+Men%2C+Women+%26+Society+in+Reformation+England" TargetMode="External"/><Relationship Id="rId34" Type="http://schemas.openxmlformats.org/officeDocument/2006/relationships/hyperlink" Target="http://spartacus-educational.com/JmortonAL.htm" TargetMode="External"/><Relationship Id="rId42" Type="http://schemas.openxmlformats.org/officeDocument/2006/relationships/hyperlink" Target="http://spartacus-educational.com/TUDpilgrimgrace.htm" TargetMode="External"/><Relationship Id="rId47" Type="http://schemas.openxmlformats.org/officeDocument/2006/relationships/hyperlink" Target="http://www.johnguy.co.uk/biography-john-guy.php" TargetMode="External"/><Relationship Id="rId50" Type="http://schemas.openxmlformats.org/officeDocument/2006/relationships/hyperlink" Target="http://spartacus-educational.com/TUDwyatt.htm" TargetMode="External"/><Relationship Id="rId7" Type="http://schemas.openxmlformats.org/officeDocument/2006/relationships/hyperlink" Target="http://en.wikipedia.org/wiki/Order_of_Saint_Benedict" TargetMode="External"/><Relationship Id="rId12" Type="http://schemas.openxmlformats.org/officeDocument/2006/relationships/hyperlink" Target="http://spartacus-educational.com/TUDcromwell.htm" TargetMode="External"/><Relationship Id="rId17" Type="http://schemas.openxmlformats.org/officeDocument/2006/relationships/image" Target="media/image1.jpeg"/><Relationship Id="rId25" Type="http://schemas.openxmlformats.org/officeDocument/2006/relationships/hyperlink" Target="http://spartacus-educational.com/Eustace_Chapuys.htm" TargetMode="External"/><Relationship Id="rId33" Type="http://schemas.openxmlformats.org/officeDocument/2006/relationships/hyperlink" Target="http://www.oxforddnb.com/view/article/3260?docPos=1" TargetMode="External"/><Relationship Id="rId38" Type="http://schemas.openxmlformats.org/officeDocument/2006/relationships/hyperlink" Target="http://spartacus-educational.com/TUDhenry8.htm" TargetMode="External"/><Relationship Id="rId46" Type="http://schemas.openxmlformats.org/officeDocument/2006/relationships/hyperlink" Target="http://www.amazon.co.uk/s/ref=nb_sb_noss?url=search-alias%3Dstripbooks&amp;field-keywords=Jasper%20Ridley%2C%20Henry%20VIII" TargetMode="External"/><Relationship Id="rId2" Type="http://schemas.openxmlformats.org/officeDocument/2006/relationships/settings" Target="settings.xml"/><Relationship Id="rId16" Type="http://schemas.openxmlformats.org/officeDocument/2006/relationships/hyperlink" Target="http://spartacus-educational.com/Hugh_Latimer.htm" TargetMode="External"/><Relationship Id="rId20" Type="http://schemas.openxmlformats.org/officeDocument/2006/relationships/hyperlink" Target="http://www.randomhouse.co.uk/authors/derek-wilson" TargetMode="External"/><Relationship Id="rId29" Type="http://schemas.openxmlformats.org/officeDocument/2006/relationships/hyperlink" Target="http://www.amazon.co.uk/chronicle-containing-history-succeeding-monarchs/dp/1176411136/ref=sr_1_1?s=books&amp;ie=UTF8&amp;qid=1421751360&amp;sr=1-1&amp;keywords=Edward+Hall,+Chronicle" TargetMode="External"/><Relationship Id="rId41" Type="http://schemas.openxmlformats.org/officeDocument/2006/relationships/hyperlink" Target="http://spartacus-educational.com/TUDhowardT2.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rtacus-educational.com/TUDmonasteries.htm" TargetMode="External"/><Relationship Id="rId11" Type="http://schemas.openxmlformats.org/officeDocument/2006/relationships/hyperlink" Target="http://en.wikipedia.org/wiki/Hexham_Abbey" TargetMode="External"/><Relationship Id="rId24" Type="http://schemas.openxmlformats.org/officeDocument/2006/relationships/hyperlink" Target="http://spartacus-educational.com/ITyork.htm" TargetMode="External"/><Relationship Id="rId32" Type="http://schemas.openxmlformats.org/officeDocument/2006/relationships/hyperlink" Target="http://www.goodreads.com/author/show/4142359.S_J_Gunn" TargetMode="External"/><Relationship Id="rId37" Type="http://schemas.openxmlformats.org/officeDocument/2006/relationships/hyperlink" Target="http://spartacus-educational.com/John_Bulmer.htm" TargetMode="External"/><Relationship Id="rId40" Type="http://schemas.openxmlformats.org/officeDocument/2006/relationships/hyperlink" Target="http://spartacus-educational.com/TUDcromwell.htm" TargetMode="External"/><Relationship Id="rId45" Type="http://schemas.openxmlformats.org/officeDocument/2006/relationships/hyperlink" Target="http://www.telegraph.co.uk/news/obituaries/1466429/Jasper-Ridley.html" TargetMode="External"/><Relationship Id="rId53" Type="http://schemas.openxmlformats.org/officeDocument/2006/relationships/fontTable" Target="fontTable.xml"/><Relationship Id="rId5" Type="http://schemas.openxmlformats.org/officeDocument/2006/relationships/hyperlink" Target="http://spartacus-educational.com/TUDhenry8.htm" TargetMode="External"/><Relationship Id="rId15" Type="http://schemas.openxmlformats.org/officeDocument/2006/relationships/hyperlink" Target="http://spartacus-educational.com/TUDcranmer.htm" TargetMode="External"/><Relationship Id="rId23" Type="http://schemas.openxmlformats.org/officeDocument/2006/relationships/hyperlink" Target="http://spartacus-educational.com/TUDpilgrimgrace.htm" TargetMode="External"/><Relationship Id="rId28" Type="http://schemas.openxmlformats.org/officeDocument/2006/relationships/hyperlink" Target="http://spartacus-educational.com/Edward_Hall.htm" TargetMode="External"/><Relationship Id="rId36" Type="http://schemas.openxmlformats.org/officeDocument/2006/relationships/image" Target="media/image2.jpeg"/><Relationship Id="rId49" Type="http://schemas.openxmlformats.org/officeDocument/2006/relationships/hyperlink" Target="http://spartacus-educational.com/TUDcromwell.htm" TargetMode="External"/><Relationship Id="rId10" Type="http://schemas.openxmlformats.org/officeDocument/2006/relationships/hyperlink" Target="http://en.wikipedia.org/wiki/Yorkshire" TargetMode="External"/><Relationship Id="rId19" Type="http://schemas.openxmlformats.org/officeDocument/2006/relationships/hyperlink" Target="http://www.amazon.co.uk/Pilgrimage-Grace-Rebellion-Shook-Throne/dp/0297643932/ref=sr_1_1?s=books&amp;ie=UTF8&amp;qid=1421773673&amp;sr=1-1&amp;keywords=The+Pilgrimage+of+Grace" TargetMode="External"/><Relationship Id="rId31" Type="http://schemas.openxmlformats.org/officeDocument/2006/relationships/hyperlink" Target="http://www.amazon.co.uk/Pilgrimage-Counties-1536-37-Historical-Society/dp/0901050814/ref=sr_1_1?s=books&amp;ie=UTF8&amp;qid=1428487792&amp;sr=1-1&amp;keywords=The+Pilgrimage+of+Grace+in+the+Lake+Counties" TargetMode="External"/><Relationship Id="rId44" Type="http://schemas.openxmlformats.org/officeDocument/2006/relationships/hyperlink" Target="http://www.amazon.co.uk/Tudor-Law-Treason-Routledge-Revivals/dp/041571284X/ref=sr_1_1?s=books&amp;ie=UTF8&amp;qid=1428484861&amp;sr=1-1&amp;keywords=John+Bellamy,+The+Tudor+Law+of+Treason" TargetMode="External"/><Relationship Id="rId52" Type="http://schemas.openxmlformats.org/officeDocument/2006/relationships/hyperlink" Target="http://spartacus-educational.com/Edward_Hall.htm" TargetMode="External"/><Relationship Id="rId4" Type="http://schemas.openxmlformats.org/officeDocument/2006/relationships/hyperlink" Target="http://spartacus-educational.com/ExTEU12.htm" TargetMode="External"/><Relationship Id="rId9" Type="http://schemas.openxmlformats.org/officeDocument/2006/relationships/hyperlink" Target="http://en.wikipedia.org/wiki/Cistercians" TargetMode="External"/><Relationship Id="rId14" Type="http://schemas.openxmlformats.org/officeDocument/2006/relationships/hyperlink" Target="http://en.wikipedia.org/wiki/Lincolnshire" TargetMode="External"/><Relationship Id="rId22" Type="http://schemas.openxmlformats.org/officeDocument/2006/relationships/hyperlink" Target="http://spartacus-educational.com/TUDaske.htm" TargetMode="External"/><Relationship Id="rId27" Type="http://schemas.openxmlformats.org/officeDocument/2006/relationships/hyperlink" Target="http://spartacus-educational.com/TUDpilgrimgrace.htm" TargetMode="External"/><Relationship Id="rId30" Type="http://schemas.openxmlformats.org/officeDocument/2006/relationships/hyperlink" Target="http://www.zoominfo.com/p/Scott-Harrison/638097969" TargetMode="External"/><Relationship Id="rId35" Type="http://schemas.openxmlformats.org/officeDocument/2006/relationships/hyperlink" Target="http://www.amazon.co.uk/Peoples-History-England-L-Morton/dp/1846643430/ref=sr_1_1?s=books&amp;ie=UTF8&amp;qid=1427380124&amp;sr=1-1&amp;keywords=A.+L.+Morton,+A+People%27s+History+of+England" TargetMode="External"/><Relationship Id="rId43" Type="http://schemas.openxmlformats.org/officeDocument/2006/relationships/hyperlink" Target="https://carleton.ca/history/people/john-g-bellamy/" TargetMode="External"/><Relationship Id="rId48" Type="http://schemas.openxmlformats.org/officeDocument/2006/relationships/hyperlink" Target="http://www.amazon.co.uk/Tudor-England-John-Guy/dp/0192852132/ref=sr_1_1?s=books&amp;ie=UTF8&amp;qid=1428488903&amp;sr=1-1&amp;keywords=John+Guy%2C+Tudor+England" TargetMode="External"/><Relationship Id="rId8" Type="http://schemas.openxmlformats.org/officeDocument/2006/relationships/hyperlink" Target="http://en.wikipedia.org/wiki/Durham,_England" TargetMode="External"/><Relationship Id="rId51" Type="http://schemas.openxmlformats.org/officeDocument/2006/relationships/hyperlink" Target="http://spartacus-educational.com/Eustace_Chapu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2015-05-08T11:23:00Z</dcterms:created>
  <dcterms:modified xsi:type="dcterms:W3CDTF">2015-05-08T11:23:00Z</dcterms:modified>
</cp:coreProperties>
</file>