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0F5EF5" w:rsidRPr="00395636" w:rsidRDefault="000F5EF5" w:rsidP="000F5EF5">
      <w:pPr>
        <w:pStyle w:val="NormalWeb"/>
        <w:shd w:val="clear" w:color="auto" w:fill="FFFFFF"/>
        <w:jc w:val="center"/>
        <w:rPr>
          <w:rFonts w:ascii="Arial" w:hAnsi="Arial" w:cs="Arial"/>
          <w:b/>
          <w:color w:val="000000" w:themeColor="text1"/>
          <w:sz w:val="28"/>
          <w:szCs w:val="28"/>
          <w:shd w:val="clear" w:color="auto" w:fill="FFFFFF"/>
        </w:rPr>
      </w:pPr>
    </w:p>
    <w:p w:rsidR="00F97399" w:rsidRPr="00283D39" w:rsidRDefault="00395636" w:rsidP="00857664">
      <w:pPr>
        <w:pStyle w:val="Heading1"/>
        <w:spacing w:before="0"/>
        <w:rPr>
          <w:rFonts w:ascii="Arial" w:hAnsi="Arial" w:cs="Arial"/>
          <w:b/>
          <w:color w:val="auto"/>
          <w:sz w:val="28"/>
          <w:szCs w:val="28"/>
        </w:rPr>
      </w:pPr>
      <w:hyperlink r:id="rId4" w:history="1">
        <w:r w:rsidRPr="00395636">
          <w:rPr>
            <w:rStyle w:val="Hyperlink"/>
            <w:rFonts w:ascii="Arial" w:hAnsi="Arial" w:cs="Arial"/>
            <w:b/>
            <w:color w:val="000000" w:themeColor="text1"/>
            <w:sz w:val="28"/>
            <w:szCs w:val="28"/>
            <w:u w:val="none"/>
          </w:rPr>
          <w:t>Pilgrimage of Grace</w:t>
        </w:r>
      </w:hyperlink>
      <w:r w:rsidR="006B7C33" w:rsidRPr="006B7C33">
        <w:rPr>
          <w:rFonts w:ascii="Arial" w:hAnsi="Arial" w:cs="Arial"/>
          <w:b/>
          <w:color w:val="auto"/>
          <w:sz w:val="26"/>
          <w:szCs w:val="26"/>
          <w:shd w:val="clear" w:color="auto" w:fill="FFFFFF"/>
        </w:rPr>
        <w:t xml:space="preserve"> </w:t>
      </w:r>
      <w:r w:rsidR="00E72623" w:rsidRPr="005B7E12">
        <w:rPr>
          <w:rFonts w:ascii="Arial" w:hAnsi="Arial" w:cs="Arial"/>
          <w:b/>
          <w:color w:val="auto"/>
          <w:sz w:val="26"/>
          <w:szCs w:val="26"/>
          <w:shd w:val="clear" w:color="auto" w:fill="FFFFFF"/>
        </w:rPr>
        <w:t>(Questions</w:t>
      </w:r>
      <w:r w:rsidR="00A203DE" w:rsidRPr="005B7E12">
        <w:rPr>
          <w:rFonts w:ascii="Arial" w:hAnsi="Arial" w:cs="Arial"/>
          <w:b/>
          <w:color w:val="auto"/>
          <w:sz w:val="26"/>
          <w:szCs w:val="26"/>
          <w:shd w:val="clear" w:color="auto" w:fill="FFFFFF"/>
        </w:rPr>
        <w:t xml:space="preserve"> &amp; Answers</w:t>
      </w:r>
      <w:r w:rsidR="00E72623" w:rsidRPr="005B7E12">
        <w:rPr>
          <w:rFonts w:ascii="Arial" w:hAnsi="Arial" w:cs="Arial"/>
          <w:b/>
          <w:color w:val="auto"/>
          <w:sz w:val="26"/>
          <w:szCs w:val="26"/>
          <w:shd w:val="clear" w:color="auto" w:fill="FFFFFF"/>
        </w:rPr>
        <w:t>)</w:t>
      </w:r>
      <w:r w:rsidR="00F97399" w:rsidRPr="005B7E12">
        <w:rPr>
          <w:rFonts w:ascii="Arial" w:hAnsi="Arial" w:cs="Arial"/>
          <w:b/>
          <w:color w:val="auto"/>
          <w:sz w:val="26"/>
          <w:szCs w:val="26"/>
          <w:shd w:val="clear" w:color="auto" w:fill="FFFFFF"/>
        </w:rPr>
        <w:t xml:space="preserve"> </w:t>
      </w:r>
    </w:p>
    <w:p w:rsidR="00395636" w:rsidRDefault="00395636" w:rsidP="00395636">
      <w:pPr>
        <w:pStyle w:val="NormalWeb"/>
        <w:shd w:val="clear" w:color="auto" w:fill="FFFFFF"/>
        <w:rPr>
          <w:rFonts w:ascii="Arial" w:eastAsiaTheme="majorEastAsia" w:hAnsi="Arial" w:cs="Arial"/>
          <w:color w:val="4472C4" w:themeColor="accent5"/>
          <w:lang w:eastAsia="en-US"/>
        </w:rPr>
      </w:pPr>
      <w:hyperlink r:id="rId5" w:history="1">
        <w:r w:rsidRPr="00AA4D1F">
          <w:rPr>
            <w:rStyle w:val="Hyperlink"/>
            <w:rFonts w:ascii="Arial" w:eastAsiaTheme="majorEastAsia" w:hAnsi="Arial" w:cs="Arial"/>
            <w:lang w:eastAsia="en-US"/>
          </w:rPr>
          <w:t>http://spartacus-educational.com/ExAnTEU12.htm</w:t>
        </w:r>
      </w:hyperlink>
    </w:p>
    <w:p w:rsidR="00395636" w:rsidRPr="00395636" w:rsidRDefault="00395636" w:rsidP="00395636">
      <w:pPr>
        <w:pStyle w:val="NormalWeb"/>
        <w:shd w:val="clear" w:color="auto" w:fill="FFFFFF"/>
        <w:rPr>
          <w:rFonts w:ascii="Arial" w:hAnsi="Arial" w:cs="Arial"/>
          <w:color w:val="000000"/>
          <w:sz w:val="22"/>
          <w:szCs w:val="22"/>
        </w:rPr>
      </w:pPr>
      <w:r w:rsidRPr="00395636">
        <w:rPr>
          <w:rStyle w:val="Strong"/>
          <w:rFonts w:ascii="Arial" w:hAnsi="Arial" w:cs="Arial"/>
          <w:color w:val="000000"/>
          <w:sz w:val="22"/>
          <w:szCs w:val="22"/>
        </w:rPr>
        <w:t>Q1</w:t>
      </w:r>
      <w:r w:rsidRPr="00395636">
        <w:rPr>
          <w:rFonts w:ascii="Arial" w:hAnsi="Arial" w:cs="Arial"/>
          <w:color w:val="000000"/>
          <w:sz w:val="22"/>
          <w:szCs w:val="22"/>
        </w:rPr>
        <w:t>: Read the introduction and study sources 2, 3, 4, 9 and 11. Give as many reasons as you can for the Pilgrimage of Grace.</w:t>
      </w:r>
    </w:p>
    <w:p w:rsidR="00395636" w:rsidRPr="00395636" w:rsidRDefault="00395636" w:rsidP="00395636">
      <w:pPr>
        <w:pStyle w:val="NormalWeb"/>
        <w:shd w:val="clear" w:color="auto" w:fill="FFFFFF"/>
        <w:rPr>
          <w:rFonts w:ascii="Arial" w:hAnsi="Arial" w:cs="Arial"/>
          <w:color w:val="000000"/>
          <w:sz w:val="22"/>
          <w:szCs w:val="22"/>
        </w:rPr>
      </w:pPr>
      <w:r w:rsidRPr="00395636">
        <w:rPr>
          <w:rStyle w:val="Strong"/>
          <w:rFonts w:ascii="Arial" w:hAnsi="Arial" w:cs="Arial"/>
          <w:color w:val="000000"/>
          <w:sz w:val="22"/>
          <w:szCs w:val="22"/>
        </w:rPr>
        <w:t>A1</w:t>
      </w:r>
      <w:r w:rsidRPr="00395636">
        <w:rPr>
          <w:rFonts w:ascii="Arial" w:hAnsi="Arial" w:cs="Arial"/>
          <w:color w:val="000000"/>
          <w:sz w:val="22"/>
          <w:szCs w:val="22"/>
        </w:rPr>
        <w:t xml:space="preserve">: (a) The monasteries in the North made a substantial contribution to the local economy. Closing down the monasteries increased the number of people unemployed. (b) The transfer of land from open field to enclosure and from arable to pasture also increased unemployment. (c) The monasteries provided help for the poor and the sick. (d) </w:t>
      </w:r>
      <w:proofErr w:type="gramStart"/>
      <w:r w:rsidRPr="00395636">
        <w:rPr>
          <w:rFonts w:ascii="Arial" w:hAnsi="Arial" w:cs="Arial"/>
          <w:color w:val="000000"/>
          <w:sz w:val="22"/>
          <w:szCs w:val="22"/>
        </w:rPr>
        <w:t>monasteries</w:t>
      </w:r>
      <w:proofErr w:type="gramEnd"/>
      <w:r w:rsidRPr="00395636">
        <w:rPr>
          <w:rFonts w:ascii="Arial" w:hAnsi="Arial" w:cs="Arial"/>
          <w:color w:val="000000"/>
          <w:sz w:val="22"/>
          <w:szCs w:val="22"/>
        </w:rPr>
        <w:t xml:space="preserve"> provided shelter for travellers. (e) People in the North had recently suffered from poor harvests. (f) Henry VIII had upset people by introducing new taxes. (g) Robert Aske and other Pilgrimage of Grace leaders believed that Parliaments should be held in the North.</w:t>
      </w:r>
    </w:p>
    <w:p w:rsidR="00395636" w:rsidRPr="00395636" w:rsidRDefault="00395636" w:rsidP="00395636">
      <w:pPr>
        <w:pStyle w:val="NormalWeb"/>
        <w:shd w:val="clear" w:color="auto" w:fill="FFFFFF"/>
        <w:rPr>
          <w:rFonts w:ascii="Arial" w:hAnsi="Arial" w:cs="Arial"/>
          <w:color w:val="000000"/>
          <w:sz w:val="22"/>
          <w:szCs w:val="22"/>
        </w:rPr>
      </w:pPr>
      <w:r w:rsidRPr="00395636">
        <w:rPr>
          <w:rStyle w:val="Strong"/>
          <w:rFonts w:ascii="Arial" w:hAnsi="Arial" w:cs="Arial"/>
          <w:color w:val="000000"/>
          <w:sz w:val="22"/>
          <w:szCs w:val="22"/>
        </w:rPr>
        <w:t>Q2</w:t>
      </w:r>
      <w:r w:rsidRPr="00395636">
        <w:rPr>
          <w:rFonts w:ascii="Arial" w:hAnsi="Arial" w:cs="Arial"/>
          <w:color w:val="000000"/>
          <w:sz w:val="22"/>
          <w:szCs w:val="22"/>
        </w:rPr>
        <w:t>: Do you think the artists who painted sources 1 and 10 were supporters or opponents of the Pilgrimage of Grace?</w:t>
      </w:r>
    </w:p>
    <w:p w:rsidR="00395636" w:rsidRPr="00395636" w:rsidRDefault="00395636" w:rsidP="00395636">
      <w:pPr>
        <w:pStyle w:val="NormalWeb"/>
        <w:shd w:val="clear" w:color="auto" w:fill="FFFFFF"/>
        <w:rPr>
          <w:rFonts w:ascii="Arial" w:hAnsi="Arial" w:cs="Arial"/>
          <w:color w:val="000000"/>
          <w:sz w:val="22"/>
          <w:szCs w:val="22"/>
        </w:rPr>
      </w:pPr>
      <w:r w:rsidRPr="00395636">
        <w:rPr>
          <w:rStyle w:val="Strong"/>
          <w:rFonts w:ascii="Arial" w:hAnsi="Arial" w:cs="Arial"/>
          <w:color w:val="000000"/>
          <w:sz w:val="22"/>
          <w:szCs w:val="22"/>
        </w:rPr>
        <w:t>A2</w:t>
      </w:r>
      <w:r w:rsidRPr="00395636">
        <w:rPr>
          <w:rFonts w:ascii="Arial" w:hAnsi="Arial" w:cs="Arial"/>
          <w:color w:val="000000"/>
          <w:sz w:val="22"/>
          <w:szCs w:val="22"/>
        </w:rPr>
        <w:t>: Both these artists provide very positive views of the leaders of the Pilgrimage of Grace. They appear as dignified and devout.</w:t>
      </w:r>
    </w:p>
    <w:p w:rsidR="00395636" w:rsidRPr="00395636" w:rsidRDefault="00395636" w:rsidP="00395636">
      <w:pPr>
        <w:pStyle w:val="NormalWeb"/>
        <w:shd w:val="clear" w:color="auto" w:fill="FFFFFF"/>
        <w:rPr>
          <w:rFonts w:ascii="Arial" w:hAnsi="Arial" w:cs="Arial"/>
          <w:color w:val="000000"/>
          <w:sz w:val="22"/>
          <w:szCs w:val="22"/>
        </w:rPr>
      </w:pPr>
      <w:r w:rsidRPr="00395636">
        <w:rPr>
          <w:rStyle w:val="Strong"/>
          <w:rFonts w:ascii="Arial" w:hAnsi="Arial" w:cs="Arial"/>
          <w:color w:val="000000"/>
          <w:sz w:val="22"/>
          <w:szCs w:val="22"/>
        </w:rPr>
        <w:t>Q3</w:t>
      </w:r>
      <w:r w:rsidRPr="00395636">
        <w:rPr>
          <w:rFonts w:ascii="Arial" w:hAnsi="Arial" w:cs="Arial"/>
          <w:color w:val="000000"/>
          <w:sz w:val="22"/>
          <w:szCs w:val="22"/>
        </w:rPr>
        <w:t>: Read the biographies of</w:t>
      </w:r>
      <w:r w:rsidRPr="00395636">
        <w:rPr>
          <w:rStyle w:val="apple-converted-space"/>
          <w:rFonts w:ascii="Arial" w:hAnsi="Arial" w:cs="Arial"/>
          <w:color w:val="000000"/>
          <w:sz w:val="22"/>
          <w:szCs w:val="22"/>
        </w:rPr>
        <w:t> </w:t>
      </w:r>
      <w:hyperlink r:id="rId6" w:history="1">
        <w:r w:rsidRPr="00395636">
          <w:rPr>
            <w:rStyle w:val="Hyperlink"/>
            <w:rFonts w:ascii="Arial" w:hAnsi="Arial" w:cs="Arial"/>
            <w:color w:val="7700DD"/>
            <w:sz w:val="22"/>
            <w:szCs w:val="22"/>
            <w:u w:val="none"/>
          </w:rPr>
          <w:t xml:space="preserve">Eustace </w:t>
        </w:r>
        <w:proofErr w:type="spellStart"/>
        <w:r w:rsidRPr="00395636">
          <w:rPr>
            <w:rStyle w:val="Hyperlink"/>
            <w:rFonts w:ascii="Arial" w:hAnsi="Arial" w:cs="Arial"/>
            <w:color w:val="7700DD"/>
            <w:sz w:val="22"/>
            <w:szCs w:val="22"/>
            <w:u w:val="none"/>
          </w:rPr>
          <w:t>Chapuys</w:t>
        </w:r>
        <w:proofErr w:type="spellEnd"/>
      </w:hyperlink>
      <w:r w:rsidRPr="00395636">
        <w:rPr>
          <w:rStyle w:val="apple-converted-space"/>
          <w:rFonts w:ascii="Arial" w:hAnsi="Arial" w:cs="Arial"/>
          <w:color w:val="000000"/>
          <w:sz w:val="22"/>
          <w:szCs w:val="22"/>
        </w:rPr>
        <w:t> </w:t>
      </w:r>
      <w:r w:rsidRPr="00395636">
        <w:rPr>
          <w:rFonts w:ascii="Arial" w:hAnsi="Arial" w:cs="Arial"/>
          <w:color w:val="000000"/>
          <w:sz w:val="22"/>
          <w:szCs w:val="22"/>
        </w:rPr>
        <w:t>and</w:t>
      </w:r>
      <w:r w:rsidRPr="00395636">
        <w:rPr>
          <w:rStyle w:val="apple-converted-space"/>
          <w:rFonts w:ascii="Arial" w:hAnsi="Arial" w:cs="Arial"/>
          <w:color w:val="000000"/>
          <w:sz w:val="22"/>
          <w:szCs w:val="22"/>
        </w:rPr>
        <w:t> </w:t>
      </w:r>
      <w:hyperlink r:id="rId7" w:history="1">
        <w:r w:rsidRPr="00395636">
          <w:rPr>
            <w:rStyle w:val="Hyperlink"/>
            <w:rFonts w:ascii="Arial" w:hAnsi="Arial" w:cs="Arial"/>
            <w:color w:val="7700DD"/>
            <w:sz w:val="22"/>
            <w:szCs w:val="22"/>
            <w:u w:val="none"/>
          </w:rPr>
          <w:t>Edward Hall</w:t>
        </w:r>
      </w:hyperlink>
      <w:r w:rsidRPr="00395636">
        <w:rPr>
          <w:rFonts w:ascii="Arial" w:hAnsi="Arial" w:cs="Arial"/>
          <w:color w:val="000000"/>
          <w:sz w:val="22"/>
          <w:szCs w:val="22"/>
        </w:rPr>
        <w:t>. Give reasons why these two men might not be providing completely reliable information.</w:t>
      </w:r>
    </w:p>
    <w:p w:rsidR="00395636" w:rsidRPr="00395636" w:rsidRDefault="00395636" w:rsidP="00395636">
      <w:pPr>
        <w:pStyle w:val="NormalWeb"/>
        <w:shd w:val="clear" w:color="auto" w:fill="FFFFFF"/>
        <w:rPr>
          <w:rFonts w:ascii="Arial" w:hAnsi="Arial" w:cs="Arial"/>
          <w:color w:val="000000"/>
          <w:sz w:val="22"/>
          <w:szCs w:val="22"/>
        </w:rPr>
      </w:pPr>
      <w:r w:rsidRPr="00395636">
        <w:rPr>
          <w:rStyle w:val="Strong"/>
          <w:rFonts w:ascii="Arial" w:hAnsi="Arial" w:cs="Arial"/>
          <w:color w:val="000000"/>
          <w:sz w:val="22"/>
          <w:szCs w:val="22"/>
        </w:rPr>
        <w:t>A3</w:t>
      </w:r>
      <w:r w:rsidRPr="00395636">
        <w:rPr>
          <w:rFonts w:ascii="Arial" w:hAnsi="Arial" w:cs="Arial"/>
          <w:color w:val="000000"/>
          <w:sz w:val="22"/>
          <w:szCs w:val="22"/>
        </w:rPr>
        <w:t xml:space="preserve">: Eustace </w:t>
      </w:r>
      <w:proofErr w:type="spellStart"/>
      <w:r w:rsidRPr="00395636">
        <w:rPr>
          <w:rFonts w:ascii="Arial" w:hAnsi="Arial" w:cs="Arial"/>
          <w:color w:val="000000"/>
          <w:sz w:val="22"/>
          <w:szCs w:val="22"/>
        </w:rPr>
        <w:t>Chapuys</w:t>
      </w:r>
      <w:proofErr w:type="spellEnd"/>
      <w:r w:rsidRPr="00395636">
        <w:rPr>
          <w:rFonts w:ascii="Arial" w:hAnsi="Arial" w:cs="Arial"/>
          <w:color w:val="000000"/>
          <w:sz w:val="22"/>
          <w:szCs w:val="22"/>
        </w:rPr>
        <w:t xml:space="preserve"> worked for King</w:t>
      </w:r>
      <w:r w:rsidRPr="00395636">
        <w:rPr>
          <w:rStyle w:val="apple-converted-space"/>
          <w:rFonts w:ascii="Arial" w:hAnsi="Arial" w:cs="Arial"/>
          <w:color w:val="000000"/>
          <w:sz w:val="22"/>
          <w:szCs w:val="22"/>
        </w:rPr>
        <w:t> </w:t>
      </w:r>
      <w:hyperlink r:id="rId8" w:tgtFrame="_blank" w:history="1">
        <w:r w:rsidRPr="00395636">
          <w:rPr>
            <w:rStyle w:val="Hyperlink"/>
            <w:rFonts w:ascii="Arial" w:hAnsi="Arial" w:cs="Arial"/>
            <w:color w:val="7700DD"/>
            <w:sz w:val="22"/>
            <w:szCs w:val="22"/>
            <w:u w:val="none"/>
          </w:rPr>
          <w:t>Charles V</w:t>
        </w:r>
      </w:hyperlink>
      <w:r w:rsidRPr="00395636">
        <w:rPr>
          <w:rFonts w:ascii="Arial" w:hAnsi="Arial" w:cs="Arial"/>
          <w:color w:val="000000"/>
          <w:sz w:val="22"/>
          <w:szCs w:val="22"/>
        </w:rPr>
        <w:t>. He was based in London and supplied regular reports for the French king. As a Roman Catholic he was sympathetic to those complaining about the</w:t>
      </w:r>
      <w:r w:rsidRPr="00395636">
        <w:rPr>
          <w:rStyle w:val="apple-converted-space"/>
          <w:rFonts w:ascii="Arial" w:hAnsi="Arial" w:cs="Arial"/>
          <w:color w:val="000000"/>
          <w:sz w:val="22"/>
          <w:szCs w:val="22"/>
        </w:rPr>
        <w:t> </w:t>
      </w:r>
      <w:hyperlink r:id="rId9" w:history="1">
        <w:r w:rsidRPr="00395636">
          <w:rPr>
            <w:rStyle w:val="Hyperlink"/>
            <w:rFonts w:ascii="Arial" w:hAnsi="Arial" w:cs="Arial"/>
            <w:color w:val="7700DD"/>
            <w:sz w:val="22"/>
            <w:szCs w:val="22"/>
            <w:u w:val="none"/>
          </w:rPr>
          <w:t>Dissolution of the Monasteries</w:t>
        </w:r>
      </w:hyperlink>
      <w:r w:rsidRPr="00395636">
        <w:rPr>
          <w:rFonts w:ascii="Arial" w:hAnsi="Arial" w:cs="Arial"/>
          <w:color w:val="000000"/>
          <w:sz w:val="22"/>
          <w:szCs w:val="22"/>
        </w:rPr>
        <w:t>. He was also keen to report on anything that was critical of the rule of</w:t>
      </w:r>
      <w:r w:rsidRPr="00395636">
        <w:rPr>
          <w:rStyle w:val="apple-converted-space"/>
          <w:rFonts w:ascii="Arial" w:hAnsi="Arial" w:cs="Arial"/>
          <w:color w:val="000000"/>
          <w:sz w:val="22"/>
          <w:szCs w:val="22"/>
        </w:rPr>
        <w:t> </w:t>
      </w:r>
      <w:hyperlink r:id="rId10" w:history="1">
        <w:r w:rsidRPr="00395636">
          <w:rPr>
            <w:rStyle w:val="Hyperlink"/>
            <w:rFonts w:ascii="Arial" w:hAnsi="Arial" w:cs="Arial"/>
            <w:color w:val="7700DD"/>
            <w:sz w:val="22"/>
            <w:szCs w:val="22"/>
            <w:u w:val="none"/>
          </w:rPr>
          <w:t>Henry VIII</w:t>
        </w:r>
      </w:hyperlink>
      <w:r w:rsidRPr="00395636">
        <w:rPr>
          <w:rFonts w:ascii="Arial" w:hAnsi="Arial" w:cs="Arial"/>
          <w:color w:val="000000"/>
          <w:sz w:val="22"/>
          <w:szCs w:val="22"/>
        </w:rPr>
        <w:t>. When he writes "the number will increase, especially if they get some assistance in money from abroad" he appears to be suggesting that the King provides money to help the rebels.</w:t>
      </w:r>
    </w:p>
    <w:p w:rsidR="00395636" w:rsidRPr="00395636" w:rsidRDefault="00395636" w:rsidP="00395636">
      <w:pPr>
        <w:pStyle w:val="NormalWeb"/>
        <w:shd w:val="clear" w:color="auto" w:fill="FFFFFF"/>
        <w:rPr>
          <w:rFonts w:ascii="Arial" w:hAnsi="Arial" w:cs="Arial"/>
          <w:color w:val="000000"/>
          <w:sz w:val="22"/>
          <w:szCs w:val="22"/>
        </w:rPr>
      </w:pPr>
      <w:r w:rsidRPr="00395636">
        <w:rPr>
          <w:rFonts w:ascii="Arial" w:hAnsi="Arial" w:cs="Arial"/>
          <w:color w:val="000000"/>
          <w:sz w:val="22"/>
          <w:szCs w:val="22"/>
        </w:rPr>
        <w:t>Edward Hall was a loyal supporter of Henry VIII and would not have written anything that would have upset the king. There is also evidence that he helped</w:t>
      </w:r>
      <w:r w:rsidRPr="00395636">
        <w:rPr>
          <w:rStyle w:val="apple-converted-space"/>
          <w:rFonts w:ascii="Arial" w:hAnsi="Arial" w:cs="Arial"/>
          <w:color w:val="000000"/>
          <w:sz w:val="22"/>
          <w:szCs w:val="22"/>
        </w:rPr>
        <w:t> </w:t>
      </w:r>
      <w:hyperlink r:id="rId11" w:history="1">
        <w:r w:rsidRPr="00395636">
          <w:rPr>
            <w:rStyle w:val="Hyperlink"/>
            <w:rFonts w:ascii="Arial" w:hAnsi="Arial" w:cs="Arial"/>
            <w:color w:val="7700DD"/>
            <w:sz w:val="22"/>
            <w:szCs w:val="22"/>
            <w:u w:val="none"/>
          </w:rPr>
          <w:t>Anne Askew</w:t>
        </w:r>
      </w:hyperlink>
      <w:r w:rsidRPr="00395636">
        <w:rPr>
          <w:rFonts w:ascii="Arial" w:hAnsi="Arial" w:cs="Arial"/>
          <w:color w:val="000000"/>
          <w:sz w:val="22"/>
          <w:szCs w:val="22"/>
        </w:rPr>
        <w:t xml:space="preserve">, a woman arrested on suspicion </w:t>
      </w:r>
      <w:r w:rsidRPr="00395636">
        <w:rPr>
          <w:rFonts w:ascii="Arial" w:hAnsi="Arial" w:cs="Arial"/>
          <w:color w:val="000000"/>
          <w:sz w:val="22"/>
          <w:szCs w:val="22"/>
        </w:rPr>
        <w:t>of heresy</w:t>
      </w:r>
      <w:r w:rsidRPr="00395636">
        <w:rPr>
          <w:rStyle w:val="apple-converted-space"/>
          <w:rFonts w:ascii="Arial" w:hAnsi="Arial" w:cs="Arial"/>
          <w:color w:val="000000"/>
          <w:sz w:val="22"/>
          <w:szCs w:val="22"/>
        </w:rPr>
        <w:t> </w:t>
      </w:r>
      <w:r w:rsidRPr="00395636">
        <w:rPr>
          <w:rFonts w:ascii="Arial" w:hAnsi="Arial" w:cs="Arial"/>
          <w:color w:val="000000"/>
          <w:sz w:val="22"/>
          <w:szCs w:val="22"/>
        </w:rPr>
        <w:t>in March 1546. Askew was a religious reformer who was highly critical of the behaviour of monks. Hall illustrates his hostility to the Pilgrimage of Grace by claiming that "they tried to deceive the ignorant people".</w:t>
      </w:r>
    </w:p>
    <w:p w:rsidR="00395636" w:rsidRPr="00395636" w:rsidRDefault="00395636" w:rsidP="00395636">
      <w:pPr>
        <w:pStyle w:val="NormalWeb"/>
        <w:shd w:val="clear" w:color="auto" w:fill="FFFFFF"/>
        <w:rPr>
          <w:rFonts w:ascii="Arial" w:hAnsi="Arial" w:cs="Arial"/>
          <w:color w:val="000000"/>
          <w:sz w:val="22"/>
          <w:szCs w:val="22"/>
        </w:rPr>
      </w:pPr>
      <w:r w:rsidRPr="00395636">
        <w:rPr>
          <w:rStyle w:val="Strong"/>
          <w:rFonts w:ascii="Arial" w:hAnsi="Arial" w:cs="Arial"/>
          <w:color w:val="000000"/>
          <w:sz w:val="22"/>
          <w:szCs w:val="22"/>
        </w:rPr>
        <w:t>Q4</w:t>
      </w:r>
      <w:r w:rsidRPr="00395636">
        <w:rPr>
          <w:rFonts w:ascii="Arial" w:hAnsi="Arial" w:cs="Arial"/>
          <w:color w:val="000000"/>
          <w:sz w:val="22"/>
          <w:szCs w:val="22"/>
        </w:rPr>
        <w:t xml:space="preserve">: How many people took part in the Pilgrimage of </w:t>
      </w:r>
      <w:r w:rsidRPr="00395636">
        <w:rPr>
          <w:rFonts w:ascii="Arial" w:hAnsi="Arial" w:cs="Arial"/>
          <w:color w:val="000000"/>
          <w:sz w:val="22"/>
          <w:szCs w:val="22"/>
        </w:rPr>
        <w:t>Grace?</w:t>
      </w:r>
      <w:r w:rsidRPr="00395636">
        <w:rPr>
          <w:rFonts w:ascii="Arial" w:hAnsi="Arial" w:cs="Arial"/>
          <w:color w:val="000000"/>
          <w:sz w:val="22"/>
          <w:szCs w:val="22"/>
        </w:rPr>
        <w:t xml:space="preserve"> Why is it difficult for historians to give an accurate number of people involved in this movement?</w:t>
      </w:r>
    </w:p>
    <w:p w:rsidR="00395636" w:rsidRPr="00395636" w:rsidRDefault="00395636" w:rsidP="00395636">
      <w:pPr>
        <w:pStyle w:val="NormalWeb"/>
        <w:shd w:val="clear" w:color="auto" w:fill="FFFFFF"/>
        <w:rPr>
          <w:rFonts w:ascii="Arial" w:hAnsi="Arial" w:cs="Arial"/>
          <w:color w:val="000000"/>
          <w:sz w:val="22"/>
          <w:szCs w:val="22"/>
        </w:rPr>
      </w:pPr>
      <w:r w:rsidRPr="00395636">
        <w:rPr>
          <w:rStyle w:val="Strong"/>
          <w:rFonts w:ascii="Arial" w:hAnsi="Arial" w:cs="Arial"/>
          <w:color w:val="000000"/>
          <w:sz w:val="22"/>
          <w:szCs w:val="22"/>
        </w:rPr>
        <w:t>A4</w:t>
      </w:r>
      <w:r w:rsidRPr="00395636">
        <w:rPr>
          <w:rFonts w:ascii="Arial" w:hAnsi="Arial" w:cs="Arial"/>
          <w:color w:val="000000"/>
          <w:sz w:val="22"/>
          <w:szCs w:val="22"/>
        </w:rPr>
        <w:t>: The author of source 7 estimates that as many as 20,000 people "may have actively supported the rebellion at some stages" and this suggests "that over one-third of the inhabitants were active rebels indicates a high level of involvement". This figure was based on eyewitness accounts. However, it is extremely difficult to calculate the number of people in large groups of people.</w:t>
      </w:r>
    </w:p>
    <w:p w:rsidR="00395636" w:rsidRPr="00395636" w:rsidRDefault="00395636" w:rsidP="00395636">
      <w:pPr>
        <w:pStyle w:val="NormalWeb"/>
        <w:shd w:val="clear" w:color="auto" w:fill="FFFFFF"/>
        <w:rPr>
          <w:rFonts w:ascii="Arial" w:hAnsi="Arial" w:cs="Arial"/>
          <w:color w:val="000000"/>
          <w:sz w:val="22"/>
          <w:szCs w:val="22"/>
        </w:rPr>
      </w:pPr>
      <w:r w:rsidRPr="00395636">
        <w:rPr>
          <w:rStyle w:val="Strong"/>
          <w:rFonts w:ascii="Arial" w:hAnsi="Arial" w:cs="Arial"/>
          <w:color w:val="000000"/>
          <w:sz w:val="22"/>
          <w:szCs w:val="22"/>
        </w:rPr>
        <w:t>Q5</w:t>
      </w:r>
      <w:r w:rsidRPr="00395636">
        <w:rPr>
          <w:rFonts w:ascii="Arial" w:hAnsi="Arial" w:cs="Arial"/>
          <w:color w:val="000000"/>
          <w:sz w:val="22"/>
          <w:szCs w:val="22"/>
        </w:rPr>
        <w:t>: Read sources 12 and 14. Explain why Henry VIII wanted the leaders of the Pilgrimage of Grace to be punished in this way.</w:t>
      </w:r>
    </w:p>
    <w:p w:rsidR="00395636" w:rsidRPr="00395636" w:rsidRDefault="00395636" w:rsidP="00395636">
      <w:pPr>
        <w:pStyle w:val="NormalWeb"/>
        <w:shd w:val="clear" w:color="auto" w:fill="FFFFFF"/>
        <w:rPr>
          <w:rFonts w:ascii="Arial" w:hAnsi="Arial" w:cs="Arial"/>
          <w:color w:val="000000"/>
          <w:sz w:val="22"/>
          <w:szCs w:val="22"/>
        </w:rPr>
      </w:pPr>
      <w:r w:rsidRPr="00395636">
        <w:rPr>
          <w:rStyle w:val="Strong"/>
          <w:rFonts w:ascii="Arial" w:hAnsi="Arial" w:cs="Arial"/>
          <w:color w:val="000000"/>
          <w:sz w:val="22"/>
          <w:szCs w:val="22"/>
        </w:rPr>
        <w:lastRenderedPageBreak/>
        <w:t>A5</w:t>
      </w:r>
      <w:r w:rsidRPr="00395636">
        <w:rPr>
          <w:rFonts w:ascii="Arial" w:hAnsi="Arial" w:cs="Arial"/>
          <w:color w:val="000000"/>
          <w:sz w:val="22"/>
          <w:szCs w:val="22"/>
        </w:rPr>
        <w:t>: Henry VIII made it very clear that he wanted the leaders of the Pilgrimage of Grace to be executed in public so that it would "be a fearful warning". (</w:t>
      </w:r>
      <w:proofErr w:type="gramStart"/>
      <w:r w:rsidRPr="00395636">
        <w:rPr>
          <w:rFonts w:ascii="Arial" w:hAnsi="Arial" w:cs="Arial"/>
          <w:color w:val="000000"/>
          <w:sz w:val="22"/>
          <w:szCs w:val="22"/>
        </w:rPr>
        <w:t>source</w:t>
      </w:r>
      <w:proofErr w:type="gramEnd"/>
      <w:r w:rsidRPr="00395636">
        <w:rPr>
          <w:rFonts w:ascii="Arial" w:hAnsi="Arial" w:cs="Arial"/>
          <w:color w:val="000000"/>
          <w:sz w:val="22"/>
          <w:szCs w:val="22"/>
        </w:rPr>
        <w:t xml:space="preserve"> 12) During the Tudor period it was believed that the worst way to punish someone was to have them "hung, drawn and quartered". According to the judge in the Pilgrimage of Grace case this meant: "You are to be drawn upon a hurdle to the place of execution, and there you are to be hanged by the neck, and being alive cut down, and your privy-members to be cut off, and your bowels to be taken out of your belly and there burned, you being alive; and your head to be cut off, and your body to be divided into four quarters, and that your head and quarters to be disposed of where his majesty shall think fit." (</w:t>
      </w:r>
      <w:proofErr w:type="gramStart"/>
      <w:r w:rsidRPr="00395636">
        <w:rPr>
          <w:rFonts w:ascii="Arial" w:hAnsi="Arial" w:cs="Arial"/>
          <w:color w:val="000000"/>
          <w:sz w:val="22"/>
          <w:szCs w:val="22"/>
        </w:rPr>
        <w:t>source</w:t>
      </w:r>
      <w:proofErr w:type="gramEnd"/>
      <w:r w:rsidRPr="00395636">
        <w:rPr>
          <w:rFonts w:ascii="Arial" w:hAnsi="Arial" w:cs="Arial"/>
          <w:color w:val="000000"/>
          <w:sz w:val="22"/>
          <w:szCs w:val="22"/>
        </w:rPr>
        <w:t xml:space="preserve"> 14)</w:t>
      </w:r>
    </w:p>
    <w:p w:rsidR="00395636" w:rsidRPr="00395636" w:rsidRDefault="00395636" w:rsidP="00395636">
      <w:pPr>
        <w:pStyle w:val="NormalWeb"/>
        <w:shd w:val="clear" w:color="auto" w:fill="FFFFFF"/>
        <w:rPr>
          <w:rFonts w:ascii="Arial" w:hAnsi="Arial" w:cs="Arial"/>
          <w:color w:val="000000"/>
          <w:sz w:val="22"/>
          <w:szCs w:val="22"/>
        </w:rPr>
      </w:pPr>
      <w:r w:rsidRPr="00395636">
        <w:rPr>
          <w:rStyle w:val="Strong"/>
          <w:rFonts w:ascii="Arial" w:hAnsi="Arial" w:cs="Arial"/>
          <w:color w:val="000000"/>
          <w:sz w:val="22"/>
          <w:szCs w:val="22"/>
        </w:rPr>
        <w:t>Q6:</w:t>
      </w:r>
      <w:r w:rsidRPr="00395636">
        <w:rPr>
          <w:rStyle w:val="apple-converted-space"/>
          <w:rFonts w:ascii="Arial" w:hAnsi="Arial" w:cs="Arial"/>
          <w:color w:val="000000"/>
          <w:sz w:val="22"/>
          <w:szCs w:val="22"/>
        </w:rPr>
        <w:t> </w:t>
      </w:r>
      <w:r w:rsidRPr="00395636">
        <w:rPr>
          <w:rFonts w:ascii="Arial" w:hAnsi="Arial" w:cs="Arial"/>
          <w:color w:val="000000"/>
          <w:sz w:val="22"/>
          <w:szCs w:val="22"/>
        </w:rPr>
        <w:t xml:space="preserve">Sources 13, 15 and 16 give the names of the leaders of the rebellion who were executed. Source 15 gives the name of a person who is not mentioned in 13 and 16. Can you give reasons for </w:t>
      </w:r>
      <w:bookmarkStart w:id="0" w:name="_GoBack"/>
      <w:bookmarkEnd w:id="0"/>
      <w:r w:rsidRPr="00395636">
        <w:rPr>
          <w:rFonts w:ascii="Arial" w:hAnsi="Arial" w:cs="Arial"/>
          <w:color w:val="000000"/>
          <w:sz w:val="22"/>
          <w:szCs w:val="22"/>
        </w:rPr>
        <w:t>this?</w:t>
      </w:r>
    </w:p>
    <w:p w:rsidR="00395636" w:rsidRPr="00395636" w:rsidRDefault="00395636" w:rsidP="00395636">
      <w:pPr>
        <w:pStyle w:val="NormalWeb"/>
        <w:shd w:val="clear" w:color="auto" w:fill="FFFFFF"/>
        <w:rPr>
          <w:rFonts w:ascii="Arial" w:hAnsi="Arial" w:cs="Arial"/>
          <w:color w:val="000000"/>
          <w:sz w:val="22"/>
          <w:szCs w:val="22"/>
        </w:rPr>
      </w:pPr>
      <w:r w:rsidRPr="00395636">
        <w:rPr>
          <w:rStyle w:val="Strong"/>
          <w:rFonts w:ascii="Arial" w:hAnsi="Arial" w:cs="Arial"/>
          <w:color w:val="000000"/>
          <w:sz w:val="22"/>
          <w:szCs w:val="22"/>
        </w:rPr>
        <w:t>A6</w:t>
      </w:r>
      <w:r w:rsidRPr="00395636">
        <w:rPr>
          <w:rFonts w:ascii="Arial" w:hAnsi="Arial" w:cs="Arial"/>
          <w:color w:val="000000"/>
          <w:sz w:val="22"/>
          <w:szCs w:val="22"/>
        </w:rPr>
        <w:t>:</w:t>
      </w:r>
      <w:r w:rsidRPr="00395636">
        <w:rPr>
          <w:rStyle w:val="apple-converted-space"/>
          <w:rFonts w:ascii="Arial" w:hAnsi="Arial" w:cs="Arial"/>
          <w:color w:val="000000"/>
          <w:sz w:val="22"/>
          <w:szCs w:val="22"/>
        </w:rPr>
        <w:t> </w:t>
      </w:r>
      <w:hyperlink r:id="rId12" w:history="1">
        <w:r w:rsidRPr="00395636">
          <w:rPr>
            <w:rStyle w:val="Hyperlink"/>
            <w:rFonts w:ascii="Arial" w:hAnsi="Arial" w:cs="Arial"/>
            <w:color w:val="7700DD"/>
            <w:sz w:val="22"/>
            <w:szCs w:val="22"/>
            <w:u w:val="none"/>
          </w:rPr>
          <w:t xml:space="preserve">Margaret </w:t>
        </w:r>
        <w:proofErr w:type="spellStart"/>
        <w:r w:rsidRPr="00395636">
          <w:rPr>
            <w:rStyle w:val="Hyperlink"/>
            <w:rFonts w:ascii="Arial" w:hAnsi="Arial" w:cs="Arial"/>
            <w:color w:val="7700DD"/>
            <w:sz w:val="22"/>
            <w:szCs w:val="22"/>
            <w:u w:val="none"/>
          </w:rPr>
          <w:t>Cheyney</w:t>
        </w:r>
        <w:proofErr w:type="spellEnd"/>
      </w:hyperlink>
      <w:r w:rsidRPr="00395636">
        <w:rPr>
          <w:rStyle w:val="apple-converted-space"/>
          <w:rFonts w:ascii="Arial" w:hAnsi="Arial" w:cs="Arial"/>
          <w:color w:val="000000"/>
          <w:sz w:val="22"/>
          <w:szCs w:val="22"/>
        </w:rPr>
        <w:t> </w:t>
      </w:r>
      <w:r w:rsidRPr="00395636">
        <w:rPr>
          <w:rFonts w:ascii="Arial" w:hAnsi="Arial" w:cs="Arial"/>
          <w:color w:val="000000"/>
          <w:sz w:val="22"/>
          <w:szCs w:val="22"/>
        </w:rPr>
        <w:t xml:space="preserve">is the name of the person listed as being executed in source 15 but not in 13 and 16. Of the estimated 200 people who were executed as a result of the Pilgrimage of Grace, it is believed that </w:t>
      </w:r>
      <w:proofErr w:type="spellStart"/>
      <w:r w:rsidRPr="00395636">
        <w:rPr>
          <w:rFonts w:ascii="Arial" w:hAnsi="Arial" w:cs="Arial"/>
          <w:color w:val="000000"/>
          <w:sz w:val="22"/>
          <w:szCs w:val="22"/>
        </w:rPr>
        <w:t>Cheyney</w:t>
      </w:r>
      <w:proofErr w:type="spellEnd"/>
      <w:r w:rsidRPr="00395636">
        <w:rPr>
          <w:rFonts w:ascii="Arial" w:hAnsi="Arial" w:cs="Arial"/>
          <w:color w:val="000000"/>
          <w:sz w:val="22"/>
          <w:szCs w:val="22"/>
        </w:rPr>
        <w:t xml:space="preserve"> is the only woman punished in this way. It is possible that</w:t>
      </w:r>
      <w:r w:rsidRPr="00395636">
        <w:rPr>
          <w:rStyle w:val="apple-converted-space"/>
          <w:rFonts w:ascii="Arial" w:hAnsi="Arial" w:cs="Arial"/>
          <w:color w:val="000000"/>
          <w:sz w:val="22"/>
          <w:szCs w:val="22"/>
        </w:rPr>
        <w:t> </w:t>
      </w:r>
      <w:hyperlink r:id="rId13" w:history="1">
        <w:r w:rsidRPr="00395636">
          <w:rPr>
            <w:rStyle w:val="Hyperlink"/>
            <w:rFonts w:ascii="Arial" w:hAnsi="Arial" w:cs="Arial"/>
            <w:color w:val="7700DD"/>
            <w:sz w:val="22"/>
            <w:szCs w:val="22"/>
            <w:u w:val="none"/>
          </w:rPr>
          <w:t>Thomas Cromwell</w:t>
        </w:r>
      </w:hyperlink>
      <w:r w:rsidRPr="00395636">
        <w:rPr>
          <w:rStyle w:val="apple-converted-space"/>
          <w:rFonts w:ascii="Arial" w:hAnsi="Arial" w:cs="Arial"/>
          <w:color w:val="000000"/>
          <w:sz w:val="22"/>
          <w:szCs w:val="22"/>
        </w:rPr>
        <w:t> </w:t>
      </w:r>
      <w:r w:rsidRPr="00395636">
        <w:rPr>
          <w:rFonts w:ascii="Arial" w:hAnsi="Arial" w:cs="Arial"/>
          <w:color w:val="000000"/>
          <w:sz w:val="22"/>
          <w:szCs w:val="22"/>
        </w:rPr>
        <w:t>felt guilty about having a woman executed and that is why her name is not mentioned in the letter.</w:t>
      </w:r>
      <w:r w:rsidRPr="00395636">
        <w:rPr>
          <w:rStyle w:val="apple-converted-space"/>
          <w:rFonts w:ascii="Arial" w:hAnsi="Arial" w:cs="Arial"/>
          <w:color w:val="000000"/>
          <w:sz w:val="22"/>
          <w:szCs w:val="22"/>
        </w:rPr>
        <w:t> </w:t>
      </w:r>
      <w:hyperlink r:id="rId14" w:tgtFrame="_blank" w:history="1">
        <w:r w:rsidRPr="00395636">
          <w:rPr>
            <w:rStyle w:val="Hyperlink"/>
            <w:rFonts w:ascii="Arial" w:hAnsi="Arial" w:cs="Arial"/>
            <w:color w:val="7700DD"/>
            <w:sz w:val="22"/>
            <w:szCs w:val="22"/>
            <w:u w:val="none"/>
          </w:rPr>
          <w:t>Sharon L. Jansen</w:t>
        </w:r>
      </w:hyperlink>
      <w:r w:rsidRPr="00395636">
        <w:rPr>
          <w:rFonts w:ascii="Arial" w:hAnsi="Arial" w:cs="Arial"/>
          <w:color w:val="000000"/>
          <w:sz w:val="22"/>
          <w:szCs w:val="22"/>
        </w:rPr>
        <w:t>, the author of</w:t>
      </w:r>
      <w:r w:rsidRPr="00395636">
        <w:rPr>
          <w:rStyle w:val="apple-converted-space"/>
          <w:rFonts w:ascii="Arial" w:hAnsi="Arial" w:cs="Arial"/>
          <w:i/>
          <w:iCs/>
          <w:color w:val="000000"/>
          <w:sz w:val="22"/>
          <w:szCs w:val="22"/>
        </w:rPr>
        <w:t> </w:t>
      </w:r>
      <w:hyperlink r:id="rId15" w:tgtFrame="_blank" w:history="1">
        <w:r w:rsidRPr="00395636">
          <w:rPr>
            <w:rStyle w:val="Hyperlink"/>
            <w:rFonts w:ascii="Arial" w:hAnsi="Arial" w:cs="Arial"/>
            <w:i/>
            <w:iCs/>
            <w:color w:val="7700DD"/>
            <w:sz w:val="22"/>
            <w:szCs w:val="22"/>
            <w:u w:val="none"/>
          </w:rPr>
          <w:t>Dangerous Talk and Strange Behaviour</w:t>
        </w:r>
      </w:hyperlink>
      <w:hyperlink r:id="rId16" w:tgtFrame="_blank" w:history="1">
        <w:r w:rsidRPr="00395636">
          <w:rPr>
            <w:rStyle w:val="Emphasis"/>
            <w:rFonts w:ascii="Arial" w:hAnsi="Arial" w:cs="Arial"/>
            <w:color w:val="7700DD"/>
            <w:sz w:val="22"/>
            <w:szCs w:val="22"/>
          </w:rPr>
          <w:t>: Women and Popular Resistance to the Reforms of Henry VIII</w:t>
        </w:r>
      </w:hyperlink>
      <w:r w:rsidRPr="00395636">
        <w:rPr>
          <w:rStyle w:val="apple-converted-space"/>
          <w:rFonts w:ascii="Arial" w:hAnsi="Arial" w:cs="Arial"/>
          <w:color w:val="000000"/>
          <w:sz w:val="22"/>
          <w:szCs w:val="22"/>
        </w:rPr>
        <w:t> </w:t>
      </w:r>
      <w:r w:rsidRPr="00395636">
        <w:rPr>
          <w:rFonts w:ascii="Arial" w:hAnsi="Arial" w:cs="Arial"/>
          <w:color w:val="000000"/>
          <w:sz w:val="22"/>
          <w:szCs w:val="22"/>
        </w:rPr>
        <w:t>(1996) has accused historians such as</w:t>
      </w:r>
      <w:r w:rsidRPr="00395636">
        <w:rPr>
          <w:rStyle w:val="apple-converted-space"/>
          <w:rFonts w:ascii="Arial" w:hAnsi="Arial" w:cs="Arial"/>
          <w:color w:val="000000"/>
          <w:sz w:val="22"/>
          <w:szCs w:val="22"/>
        </w:rPr>
        <w:t> </w:t>
      </w:r>
      <w:hyperlink r:id="rId17" w:tgtFrame="_blank" w:history="1">
        <w:r w:rsidRPr="00395636">
          <w:rPr>
            <w:rStyle w:val="Hyperlink"/>
            <w:rFonts w:ascii="Arial" w:hAnsi="Arial" w:cs="Arial"/>
            <w:color w:val="7700DD"/>
            <w:sz w:val="22"/>
            <w:szCs w:val="22"/>
            <w:u w:val="none"/>
          </w:rPr>
          <w:t>John Guy</w:t>
        </w:r>
      </w:hyperlink>
      <w:r w:rsidRPr="00395636">
        <w:rPr>
          <w:rStyle w:val="apple-converted-space"/>
          <w:rFonts w:ascii="Arial" w:hAnsi="Arial" w:cs="Arial"/>
          <w:color w:val="000000"/>
          <w:sz w:val="22"/>
          <w:szCs w:val="22"/>
        </w:rPr>
        <w:t> </w:t>
      </w:r>
      <w:r w:rsidRPr="00395636">
        <w:rPr>
          <w:rFonts w:ascii="Arial" w:hAnsi="Arial" w:cs="Arial"/>
          <w:color w:val="000000"/>
          <w:sz w:val="22"/>
          <w:szCs w:val="22"/>
        </w:rPr>
        <w:t>of ignoring the role played by women in Tudor politics.</w:t>
      </w:r>
    </w:p>
    <w:p w:rsidR="00E72623" w:rsidRPr="000F5EF5" w:rsidRDefault="00E72623" w:rsidP="006B7C33">
      <w:pPr>
        <w:pStyle w:val="NormalWeb"/>
        <w:shd w:val="clear" w:color="auto" w:fill="FFFFFF"/>
        <w:rPr>
          <w:rFonts w:ascii="Arial" w:hAnsi="Arial" w:cs="Arial"/>
          <w:color w:val="000000"/>
          <w:sz w:val="21"/>
          <w:szCs w:val="21"/>
        </w:rPr>
      </w:pPr>
    </w:p>
    <w:sectPr w:rsidR="00E72623" w:rsidRPr="000F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5EF5"/>
    <w:rsid w:val="000F6BF1"/>
    <w:rsid w:val="00232059"/>
    <w:rsid w:val="00283D39"/>
    <w:rsid w:val="002B55F6"/>
    <w:rsid w:val="00395636"/>
    <w:rsid w:val="003A32F4"/>
    <w:rsid w:val="00415630"/>
    <w:rsid w:val="0043769D"/>
    <w:rsid w:val="004B1764"/>
    <w:rsid w:val="004D456D"/>
    <w:rsid w:val="005A5875"/>
    <w:rsid w:val="005B7E12"/>
    <w:rsid w:val="005F1E9A"/>
    <w:rsid w:val="005F606D"/>
    <w:rsid w:val="00674B66"/>
    <w:rsid w:val="006B7C33"/>
    <w:rsid w:val="007C7DE2"/>
    <w:rsid w:val="00857664"/>
    <w:rsid w:val="00945793"/>
    <w:rsid w:val="00967F9A"/>
    <w:rsid w:val="00970D23"/>
    <w:rsid w:val="00971528"/>
    <w:rsid w:val="009A231F"/>
    <w:rsid w:val="00A203DE"/>
    <w:rsid w:val="00A3406A"/>
    <w:rsid w:val="00A3409B"/>
    <w:rsid w:val="00BE7FD2"/>
    <w:rsid w:val="00D56930"/>
    <w:rsid w:val="00D9379F"/>
    <w:rsid w:val="00E31A92"/>
    <w:rsid w:val="00E72623"/>
    <w:rsid w:val="00EB5BCC"/>
    <w:rsid w:val="00EE2C87"/>
    <w:rsid w:val="00F9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arles_V,_Holy_Roman_Emperor" TargetMode="External"/><Relationship Id="rId13" Type="http://schemas.openxmlformats.org/officeDocument/2006/relationships/hyperlink" Target="http://spartacus-educational.com/TUDcromwell.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rtacus-educational.com/Edward_Hall.htm" TargetMode="External"/><Relationship Id="rId12" Type="http://schemas.openxmlformats.org/officeDocument/2006/relationships/hyperlink" Target="http://spartacus-educational.com/Margaret_Cheyney.htm" TargetMode="External"/><Relationship Id="rId17" Type="http://schemas.openxmlformats.org/officeDocument/2006/relationships/hyperlink" Target="http://www.johnguy.co.uk/biography-john-guy.php" TargetMode="External"/><Relationship Id="rId2" Type="http://schemas.openxmlformats.org/officeDocument/2006/relationships/settings" Target="settings.xml"/><Relationship Id="rId16" Type="http://schemas.openxmlformats.org/officeDocument/2006/relationships/hyperlink" Target="http://www.amazon.co.uk/Dangerous-Talk-Strange-Behavior-Resistance/dp/0312160909/ref=sr_1_4?s=books&amp;ie=UTF8&amp;qid=1428485933&amp;sr=1-4&amp;keywords=Sharon+L.+Jansen" TargetMode="External"/><Relationship Id="rId1" Type="http://schemas.openxmlformats.org/officeDocument/2006/relationships/styles" Target="styles.xml"/><Relationship Id="rId6" Type="http://schemas.openxmlformats.org/officeDocument/2006/relationships/hyperlink" Target="http://spartacus-educational.com/Eustace_Chapuys.htm" TargetMode="External"/><Relationship Id="rId11" Type="http://schemas.openxmlformats.org/officeDocument/2006/relationships/hyperlink" Target="http://spartacus-educational.com/TUDaskew.htm" TargetMode="External"/><Relationship Id="rId5" Type="http://schemas.openxmlformats.org/officeDocument/2006/relationships/hyperlink" Target="http://spartacus-educational.com/ExAnTEU12.htm" TargetMode="External"/><Relationship Id="rId15" Type="http://schemas.openxmlformats.org/officeDocument/2006/relationships/hyperlink" Target="http://www.amazon.co.uk/Dangerous-Talk-Strange-Behavior-Resistance/dp/0312160909/ref=sr_1_4?s=books&amp;ie=UTF8&amp;qid=1428485933&amp;sr=1-4&amp;keywords=Sharon+L.+Jansen" TargetMode="External"/><Relationship Id="rId10" Type="http://schemas.openxmlformats.org/officeDocument/2006/relationships/hyperlink" Target="http://spartacus-educational.com/TUDhenry8.htm" TargetMode="External"/><Relationship Id="rId19" Type="http://schemas.openxmlformats.org/officeDocument/2006/relationships/theme" Target="theme/theme1.xml"/><Relationship Id="rId4" Type="http://schemas.openxmlformats.org/officeDocument/2006/relationships/hyperlink" Target="http://spartacus-educational.com/ExTEU12.htm" TargetMode="External"/><Relationship Id="rId9" Type="http://schemas.openxmlformats.org/officeDocument/2006/relationships/hyperlink" Target="http://spartacus-educational.com/TUDmonasteries.htm" TargetMode="External"/><Relationship Id="rId14" Type="http://schemas.openxmlformats.org/officeDocument/2006/relationships/hyperlink" Target="http://sharonljan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2015-05-08T11:26:00Z</dcterms:created>
  <dcterms:modified xsi:type="dcterms:W3CDTF">2015-05-08T11:26:00Z</dcterms:modified>
</cp:coreProperties>
</file>